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838" w:rsidRPr="005D6902" w:rsidRDefault="005F2838" w:rsidP="00FD4A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bookmarkStart w:id="0" w:name="_GoBack"/>
      <w:bookmarkEnd w:id="0"/>
      <w:r w:rsidRPr="005D6902">
        <w:rPr>
          <w:rFonts w:ascii="TH SarabunPSK" w:hAnsi="TH SarabunPSK" w:cs="TH SarabunPSK"/>
          <w:b/>
          <w:bCs/>
          <w:sz w:val="28"/>
          <w:cs/>
        </w:rPr>
        <w:t>บทที่ 3</w:t>
      </w:r>
    </w:p>
    <w:p w:rsidR="005F2838" w:rsidRDefault="005F2838" w:rsidP="00FD4A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FD4A10">
        <w:rPr>
          <w:rFonts w:ascii="TH SarabunPSK" w:hAnsi="TH SarabunPSK" w:cs="TH SarabunPSK"/>
          <w:b/>
          <w:bCs/>
          <w:sz w:val="28"/>
          <w:cs/>
        </w:rPr>
        <w:t>การประกันคุณภาพการศึกษาภายใน ระดับวิทยาลัยชุมชน</w:t>
      </w:r>
    </w:p>
    <w:p w:rsidR="00FD4A10" w:rsidRPr="00FD4A10" w:rsidRDefault="00FD4A10" w:rsidP="00FD4A1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F2838" w:rsidRPr="005D6902" w:rsidRDefault="00FD4A10" w:rsidP="005F2838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5F2838" w:rsidRPr="005D6902">
        <w:rPr>
          <w:rFonts w:ascii="TH SarabunPSK" w:hAnsi="TH SarabunPSK" w:cs="TH SarabunPSK"/>
          <w:sz w:val="28"/>
          <w:cs/>
        </w:rPr>
        <w:tab/>
        <w:t>การประกันคุณภาพการศึกษาภายใน ระดับวิทยาลัยชุมชน เป็นการประกันคุณภาพการจัดการศึกษาว่าหลักสูตรระดับอุดมศึกษา และเกณฑ์มาตรฐานอื่นๆที่เกี่ยวข้อง โดยพิจารณาจากการบริหารจัดการหลักสูตรโดยรวม และผลการดำเนินงานตามพันธกิจของวิทยาลัยชุมชน ประกอบด้วย องค์ประกอบคุณภาพ ตัวบ่งชี้ และเกณฑ์การประเมินคุณภาพการศึกษารวม 5 องค์ประกอบ 9 ตัวบ่งชี้ ดังนี้</w:t>
      </w:r>
    </w:p>
    <w:p w:rsidR="005F2838" w:rsidRPr="005D6902" w:rsidRDefault="005F2838" w:rsidP="005F283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องค์ประกอบที่ 1 การจัดการศึกษา (3 ตัวบ่งชี้)</w:t>
      </w:r>
      <w:r w:rsidRPr="005D6902">
        <w:rPr>
          <w:rFonts w:ascii="TH SarabunPSK" w:hAnsi="TH SarabunPSK" w:cs="TH SarabunPSK"/>
          <w:sz w:val="28"/>
          <w:cs/>
        </w:rPr>
        <w:t xml:space="preserve"> </w:t>
      </w:r>
    </w:p>
    <w:p w:rsidR="005F2838" w:rsidRPr="005D6902" w:rsidRDefault="005F2838" w:rsidP="005F283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ตัวบ่งชี้ที่ 1.1 ผลการบริหารจัดการหลักสูตรโดยรวม</w:t>
      </w:r>
    </w:p>
    <w:p w:rsidR="005F2838" w:rsidRPr="005D6902" w:rsidRDefault="005F2838" w:rsidP="005F283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ตัวบ่งชี้ที่ 1.2 การดำรงตำแหน่งวิทยฐานะของข้าราชการครู</w:t>
      </w:r>
    </w:p>
    <w:p w:rsidR="005F2838" w:rsidRPr="005D6902" w:rsidRDefault="005F2838" w:rsidP="005F283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ตัวบ่งชี้ที่ 1.3 กิจกรรมพัฒนานักศึกษา</w:t>
      </w:r>
    </w:p>
    <w:p w:rsidR="005F2838" w:rsidRPr="005D6902" w:rsidRDefault="005F2838" w:rsidP="005F283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องค์ประกอบที่ 2 การวิจัย (3 ตัวบ่งชี้)</w:t>
      </w:r>
      <w:r w:rsidRPr="005D6902">
        <w:rPr>
          <w:rFonts w:ascii="TH SarabunPSK" w:hAnsi="TH SarabunPSK" w:cs="TH SarabunPSK"/>
          <w:sz w:val="28"/>
          <w:cs/>
        </w:rPr>
        <w:t xml:space="preserve"> </w:t>
      </w:r>
    </w:p>
    <w:p w:rsidR="005F2838" w:rsidRPr="005D6902" w:rsidRDefault="005F2838" w:rsidP="005F283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ตัวบ่งชี้ที่ 2.1 คุณภาพของงานวิจัย นวัตกรรม หรืองานสร้างสรรค์ที่นำมาใช้ประโยชน์ให้กับชุมชน</w:t>
      </w:r>
    </w:p>
    <w:p w:rsidR="005F2838" w:rsidRPr="005D6902" w:rsidRDefault="005F2838" w:rsidP="00330E1B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ตัวบ่งชี้ที่ 2.2 งบประมาณในการดำเนินงานวิจัย นวัตกรรม หรืองานสร้างสรรค์ที่นำมาใช้ประโยชน์ให้กับชุมชน</w:t>
      </w:r>
    </w:p>
    <w:p w:rsidR="005F2838" w:rsidRPr="005D6902" w:rsidRDefault="005F2838" w:rsidP="005F283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ตัวบ่งชี้ที่ 2.3 งานวิจัย นวัตกรรม หรืองานสร้างสรรค์ที่นำมาใช้ประโยชน์ให้กับชุมชน</w:t>
      </w:r>
    </w:p>
    <w:p w:rsidR="005F2838" w:rsidRPr="005D6902" w:rsidRDefault="005F2838" w:rsidP="005F283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องค์ประกอบที่ 3 การบริการทางวิชาการ (1 ตัวบ่งชี้)</w:t>
      </w:r>
      <w:r w:rsidRPr="005D6902">
        <w:rPr>
          <w:rFonts w:ascii="TH SarabunPSK" w:hAnsi="TH SarabunPSK" w:cs="TH SarabunPSK"/>
          <w:sz w:val="28"/>
          <w:cs/>
        </w:rPr>
        <w:t xml:space="preserve"> </w:t>
      </w:r>
    </w:p>
    <w:p w:rsidR="005F2838" w:rsidRPr="005D6902" w:rsidRDefault="005F2838" w:rsidP="005F283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ตัวบ่งชี้ที่ 3.1 ผลการบริหารทางวิชาการแก่ชุมชน</w:t>
      </w:r>
    </w:p>
    <w:p w:rsidR="005F2838" w:rsidRPr="005D6902" w:rsidRDefault="005F2838" w:rsidP="005F283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องค์ประกอบที่ 4 การทะนุบำรุงศิลปะและวัฒนธรรม (1 ตัวบ่งชี้)</w:t>
      </w:r>
      <w:r w:rsidRPr="005D6902">
        <w:rPr>
          <w:rFonts w:ascii="TH SarabunPSK" w:hAnsi="TH SarabunPSK" w:cs="TH SarabunPSK"/>
          <w:sz w:val="28"/>
          <w:cs/>
        </w:rPr>
        <w:t xml:space="preserve"> </w:t>
      </w:r>
    </w:p>
    <w:p w:rsidR="005F2838" w:rsidRPr="005D6902" w:rsidRDefault="005F2838" w:rsidP="005F283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ตัวบ่งชี้ที่ 4.1 ระบ</w:t>
      </w:r>
      <w:r w:rsidR="002F7FB0" w:rsidRPr="005D6902">
        <w:rPr>
          <w:rFonts w:ascii="TH SarabunPSK" w:hAnsi="TH SarabunPSK" w:cs="TH SarabunPSK"/>
          <w:sz w:val="28"/>
          <w:cs/>
        </w:rPr>
        <w:t>บ</w:t>
      </w:r>
      <w:r w:rsidRPr="005D6902">
        <w:rPr>
          <w:rFonts w:ascii="TH SarabunPSK" w:hAnsi="TH SarabunPSK" w:cs="TH SarabunPSK"/>
          <w:sz w:val="28"/>
          <w:cs/>
        </w:rPr>
        <w:t>และกลไกลการทะนุบำรุงศิลปะและวัฒนธรรม หรืภูมิปัญญาท้องถิ่น</w:t>
      </w:r>
    </w:p>
    <w:p w:rsidR="005F2838" w:rsidRPr="005D6902" w:rsidRDefault="005F2838" w:rsidP="005F283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องค์ประกอบที่ 5 การบริหารจัดการ (1 ตัวบ่งชี้)</w:t>
      </w:r>
      <w:r w:rsidRPr="005D6902">
        <w:rPr>
          <w:rFonts w:ascii="TH SarabunPSK" w:hAnsi="TH SarabunPSK" w:cs="TH SarabunPSK"/>
          <w:sz w:val="28"/>
          <w:cs/>
        </w:rPr>
        <w:t xml:space="preserve"> </w:t>
      </w:r>
    </w:p>
    <w:p w:rsidR="005F2838" w:rsidRPr="005D6902" w:rsidRDefault="005F2838" w:rsidP="005F283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ตัวบ่งชี้ที่ 5.1 การบริหารของวิทยาลัยชุมชนเพื่อกำกับติดตามผลลัพธ์ตามพันธกิจ</w:t>
      </w:r>
    </w:p>
    <w:p w:rsidR="005F2838" w:rsidRPr="005D6902" w:rsidRDefault="005F2838" w:rsidP="005F2838">
      <w:pPr>
        <w:rPr>
          <w:rFonts w:ascii="TH SarabunPSK" w:hAnsi="TH SarabunPSK" w:cs="TH SarabunPSK"/>
          <w:sz w:val="28"/>
          <w:cs/>
        </w:rPr>
      </w:pPr>
    </w:p>
    <w:p w:rsidR="005F2838" w:rsidRPr="005D6902" w:rsidRDefault="005F2838" w:rsidP="005F2838">
      <w:pPr>
        <w:rPr>
          <w:rFonts w:ascii="TH SarabunPSK" w:hAnsi="TH SarabunPSK" w:cs="TH SarabunPSK"/>
          <w:sz w:val="28"/>
          <w:cs/>
        </w:rPr>
      </w:pPr>
    </w:p>
    <w:p w:rsidR="002F7FB0" w:rsidRDefault="002F7FB0" w:rsidP="005F2838">
      <w:pPr>
        <w:rPr>
          <w:rFonts w:ascii="TH SarabunPSK" w:hAnsi="TH SarabunPSK" w:cs="TH SarabunPSK"/>
          <w:sz w:val="28"/>
          <w:cs/>
        </w:rPr>
      </w:pPr>
    </w:p>
    <w:p w:rsidR="00FD4A10" w:rsidRDefault="00FD4A10" w:rsidP="005F2838">
      <w:pPr>
        <w:rPr>
          <w:rFonts w:ascii="TH SarabunPSK" w:hAnsi="TH SarabunPSK" w:cs="TH SarabunPSK"/>
          <w:sz w:val="28"/>
          <w:cs/>
        </w:rPr>
      </w:pPr>
    </w:p>
    <w:p w:rsidR="00FD4A10" w:rsidRDefault="00FD4A10" w:rsidP="005F2838">
      <w:pPr>
        <w:rPr>
          <w:rFonts w:ascii="TH SarabunPSK" w:hAnsi="TH SarabunPSK" w:cs="TH SarabunPSK"/>
          <w:sz w:val="28"/>
          <w:cs/>
        </w:rPr>
      </w:pPr>
    </w:p>
    <w:p w:rsidR="00FD4A10" w:rsidRDefault="00FD4A10" w:rsidP="005F2838">
      <w:pPr>
        <w:rPr>
          <w:rFonts w:ascii="TH SarabunPSK" w:hAnsi="TH SarabunPSK" w:cs="TH SarabunPSK"/>
          <w:sz w:val="28"/>
          <w:cs/>
        </w:rPr>
      </w:pPr>
    </w:p>
    <w:p w:rsidR="00FD4A10" w:rsidRDefault="00FD4A10" w:rsidP="005F2838">
      <w:pPr>
        <w:rPr>
          <w:rFonts w:ascii="TH SarabunPSK" w:hAnsi="TH SarabunPSK" w:cs="TH SarabunPSK"/>
          <w:sz w:val="28"/>
          <w:cs/>
        </w:rPr>
      </w:pPr>
    </w:p>
    <w:p w:rsidR="00FD4A10" w:rsidRDefault="00FD4A10" w:rsidP="005F2838">
      <w:pPr>
        <w:rPr>
          <w:rFonts w:ascii="TH SarabunPSK" w:hAnsi="TH SarabunPSK" w:cs="TH SarabunPSK"/>
          <w:sz w:val="28"/>
          <w:cs/>
        </w:rPr>
      </w:pPr>
    </w:p>
    <w:p w:rsidR="00FD4A10" w:rsidRDefault="00FD4A10" w:rsidP="005F2838">
      <w:pPr>
        <w:rPr>
          <w:rFonts w:ascii="TH SarabunPSK" w:hAnsi="TH SarabunPSK" w:cs="TH SarabunPSK"/>
          <w:sz w:val="28"/>
          <w:cs/>
        </w:rPr>
      </w:pPr>
    </w:p>
    <w:p w:rsidR="00FD4A10" w:rsidRDefault="00FD4A10" w:rsidP="005F2838">
      <w:pPr>
        <w:rPr>
          <w:rFonts w:ascii="TH SarabunPSK" w:hAnsi="TH SarabunPSK" w:cs="TH SarabunPSK"/>
          <w:sz w:val="28"/>
          <w:cs/>
        </w:rPr>
      </w:pPr>
    </w:p>
    <w:p w:rsidR="00FD4A10" w:rsidRPr="005D6902" w:rsidRDefault="00FD4A10" w:rsidP="005F2838">
      <w:pPr>
        <w:rPr>
          <w:rFonts w:ascii="TH SarabunPSK" w:hAnsi="TH SarabunPSK" w:cs="TH SarabunPSK"/>
          <w:sz w:val="28"/>
          <w:cs/>
        </w:rPr>
      </w:pPr>
    </w:p>
    <w:p w:rsidR="007D11C0" w:rsidRPr="005D6902" w:rsidRDefault="007D11C0" w:rsidP="005F2838">
      <w:pPr>
        <w:rPr>
          <w:rFonts w:ascii="TH SarabunPSK" w:hAnsi="TH SarabunPSK" w:cs="TH SarabunPSK"/>
          <w:sz w:val="28"/>
          <w:cs/>
        </w:rPr>
      </w:pPr>
    </w:p>
    <w:p w:rsidR="007D11C0" w:rsidRPr="005D6902" w:rsidRDefault="007D11C0" w:rsidP="005F2838">
      <w:pPr>
        <w:rPr>
          <w:rFonts w:ascii="TH SarabunPSK" w:hAnsi="TH SarabunPSK" w:cs="TH SarabunPSK"/>
          <w:sz w:val="28"/>
          <w:cs/>
        </w:rPr>
      </w:pPr>
    </w:p>
    <w:p w:rsidR="007D11C0" w:rsidRPr="005D6902" w:rsidRDefault="007D11C0" w:rsidP="00330E1B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lastRenderedPageBreak/>
        <w:t>องค์ประกอบที่  1  การจัดการการศึกษา</w:t>
      </w:r>
    </w:p>
    <w:p w:rsidR="007D11C0" w:rsidRPr="005D6902" w:rsidRDefault="007D11C0" w:rsidP="00330E1B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ตัวบ่งชี้ 1.1         ผลการบริหารจัดการหลักสูตรโดยรวม</w:t>
      </w:r>
    </w:p>
    <w:p w:rsidR="007D11C0" w:rsidRPr="005D6902" w:rsidRDefault="007D11C0" w:rsidP="00330E1B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 xml:space="preserve">ชนิดตัวบ่งชี้         </w:t>
      </w:r>
      <w:r w:rsidRPr="005D6902">
        <w:rPr>
          <w:rFonts w:ascii="TH SarabunPSK" w:hAnsi="TH SarabunPSK" w:cs="TH SarabunPSK"/>
          <w:sz w:val="28"/>
          <w:cs/>
        </w:rPr>
        <w:t>ผลลัพธ์</w:t>
      </w:r>
    </w:p>
    <w:p w:rsidR="007D11C0" w:rsidRPr="005D6902" w:rsidRDefault="007D11C0" w:rsidP="00330E1B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คำอธิบายตัวบ่งชี้</w:t>
      </w:r>
    </w:p>
    <w:p w:rsidR="007D11C0" w:rsidRPr="005D6902" w:rsidRDefault="007D11C0" w:rsidP="006E482E">
      <w:pPr>
        <w:spacing w:before="120"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ผลการดำเนินงานของแต่ละหลักสูตรในวิทยาลัยชุมชนพิจิตร ประกอบด้วย หลักสูตรอนุปริญญา หลักสูตรประกาศนียบัตรวิชาชีพ (ปวช.) หลักสูตรประกาศนียบัตรวิชาชีพชั้นสูง (ปวส.) และ</w:t>
      </w:r>
      <w:r w:rsidR="006E482E">
        <w:rPr>
          <w:rFonts w:ascii="TH SarabunPSK" w:hAnsi="TH SarabunPSK" w:cs="TH SarabunPSK" w:hint="cs"/>
          <w:sz w:val="28"/>
          <w:cs/>
        </w:rPr>
        <w:t xml:space="preserve"> </w:t>
      </w:r>
      <w:r w:rsidRPr="005D6902">
        <w:rPr>
          <w:rFonts w:ascii="TH SarabunPSK" w:hAnsi="TH SarabunPSK" w:cs="TH SarabunPSK"/>
          <w:sz w:val="28"/>
          <w:cs/>
        </w:rPr>
        <w:t>ประกาศนียบัตรสถาบันวิทยาลัยชุมชนพิจิตร ซึ่งสามารถสะท้อนคุณภาพของผู้สำเร็จการศึกษาในหลักสูตรที่วิทยาลัยชุมชน</w:t>
      </w:r>
    </w:p>
    <w:p w:rsidR="007D11C0" w:rsidRPr="005D6902" w:rsidRDefault="007D11C0" w:rsidP="007D11C0">
      <w:pPr>
        <w:spacing w:before="120"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4BE2EA" wp14:editId="2B4D1E8C">
                <wp:simplePos x="0" y="0"/>
                <wp:positionH relativeFrom="column">
                  <wp:posOffset>1151890</wp:posOffset>
                </wp:positionH>
                <wp:positionV relativeFrom="paragraph">
                  <wp:posOffset>235585</wp:posOffset>
                </wp:positionV>
                <wp:extent cx="2495550" cy="4857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82E" w:rsidRPr="002C3297" w:rsidRDefault="0036298E" w:rsidP="007D11C0">
                            <w:pPr>
                              <w:rPr>
                                <w:rFonts w:cs="Angsana New"/>
                                <w:sz w:val="44"/>
                                <w:szCs w:val="44"/>
                                <w:cs/>
                              </w:rPr>
                            </w:pPr>
                            <m:oMathPara>
                              <m:oMath>
                                <m:box>
                                  <m:boxPr>
                                    <m:ctrlPr>
                                      <w:rPr>
                                        <w:rFonts w:ascii="Cambria Math" w:hAnsi="Cambria Math" w:cs="TH SarabunPSK"/>
                                        <w:sz w:val="36"/>
                                        <w:szCs w:val="36"/>
                                      </w:rPr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H SarabunPSK"/>
                                            <w:sz w:val="36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H SarabunPSK"/>
                                            <w:sz w:val="36"/>
                                            <w:szCs w:val="36"/>
                                            <w:cs/>
                                          </w:rPr>
                                          <m:t>ผลรวมของคะแนนผลการดำเนินงานของหลักสูตร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H SarabunPSK"/>
                                            <w:sz w:val="36"/>
                                            <w:szCs w:val="36"/>
                                            <w:cs/>
                                          </w:rPr>
                                          <m:t>จำนวนหลัหสูตรทั้งหมดที่วิทยาลัยชุมชนรับผิดชอบ</m:t>
                                        </m:r>
                                      </m:den>
                                    </m:f>
                                  </m:e>
                                </m:box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BE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pt;margin-top:18.55pt;width:196.5pt;height:3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">
                <v:textbox>
                  <w:txbxContent>
                    <w:p w:rsidR="006E482E" w:rsidRPr="002C3297" w:rsidRDefault="006E482E" w:rsidP="007D11C0">
                      <w:pPr>
                        <w:rPr>
                          <w:sz w:val="44"/>
                          <w:szCs w:val="44"/>
                        </w:rPr>
                      </w:pPr>
                      <m:oMathPara>
                        <m:oMath>
                          <m:box>
                            <m:boxPr>
                              <m:ctrlPr>
                                <w:rPr>
                                  <w:rFonts w:ascii="Cambria Math" w:hAnsi="Cambria Math" w:cs="TH SarabunPSK"/>
                                  <w:sz w:val="36"/>
                                  <w:szCs w:val="36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 w:cs="TH SarabunPSK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H SarabunPSK"/>
                                      <w:sz w:val="36"/>
                                      <w:szCs w:val="36"/>
                                      <w:cs/>
                                    </w:rPr>
                                    <m:t>ผลรวมของคะแนนผลการดำเนินงานของหลักสูตร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H SarabunPSK"/>
                                      <w:sz w:val="36"/>
                                      <w:szCs w:val="36"/>
                                      <w:cs/>
                                    </w:rPr>
                                    <m:t>จำนวนหลัหสูตรทั้งหมดที่วิทยาลัยชุมชนรับผิดชอบ</m:t>
                                  </m:r>
                                </m:den>
                              </m:f>
                            </m:e>
                          </m:box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5D6902">
        <w:rPr>
          <w:rFonts w:ascii="TH SarabunPSK" w:hAnsi="TH SarabunPSK" w:cs="TH SarabunPSK"/>
          <w:b/>
          <w:bCs/>
          <w:sz w:val="28"/>
          <w:cs/>
        </w:rPr>
        <w:t>วิธีการคำนวณ</w:t>
      </w:r>
    </w:p>
    <w:p w:rsidR="007D11C0" w:rsidRPr="005D6902" w:rsidRDefault="007D11C0" w:rsidP="007D11C0">
      <w:pPr>
        <w:spacing w:before="120" w:after="0" w:line="240" w:lineRule="auto"/>
        <w:rPr>
          <w:rFonts w:ascii="TH SarabunPSK" w:hAnsi="TH SarabunPSK" w:cs="TH SarabunPSK"/>
          <w:i/>
          <w:iCs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คะแนนที่ได้  </w:t>
      </w:r>
      <w:r w:rsidRPr="005D6902">
        <w:rPr>
          <w:rFonts w:ascii="TH SarabunPSK" w:hAnsi="TH SarabunPSK" w:cs="TH SarabunPSK"/>
          <w:sz w:val="28"/>
        </w:rPr>
        <w:t xml:space="preserve">  </w:t>
      </w:r>
      <w:r w:rsidRPr="005D6902">
        <w:rPr>
          <w:rFonts w:ascii="TH SarabunPSK" w:hAnsi="TH SarabunPSK" w:cs="TH SarabunPSK"/>
          <w:sz w:val="28"/>
          <w:cs/>
        </w:rPr>
        <w:t xml:space="preserve"> </w:t>
      </w:r>
      <w:r w:rsidRPr="005D6902">
        <w:rPr>
          <w:rFonts w:ascii="TH SarabunPSK" w:hAnsi="TH SarabunPSK" w:cs="TH SarabunPSK"/>
          <w:sz w:val="28"/>
        </w:rPr>
        <w:t>=</w:t>
      </w:r>
      <w:r w:rsidRPr="005D6902">
        <w:rPr>
          <w:rFonts w:ascii="TH SarabunPSK" w:hAnsi="TH SarabunPSK" w:cs="TH SarabunPSK"/>
          <w:i/>
          <w:sz w:val="28"/>
        </w:rPr>
        <w:t xml:space="preserve"> 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</w:p>
    <w:p w:rsidR="007D11C0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ใช้ค่าเฉลี่ยของคะแนนประเมินทุกหลักสูตรที่วิทยาลัยชุมชนรับผิดชอบ</w:t>
      </w:r>
    </w:p>
    <w:p w:rsidR="006E482E" w:rsidRPr="006E482E" w:rsidRDefault="006E482E" w:rsidP="006E482E">
      <w:pPr>
        <w:spacing w:before="120"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6E482E">
        <w:rPr>
          <w:rFonts w:ascii="TH SarabunPSK" w:hAnsi="TH SarabunPSK" w:cs="TH SarabunPSK" w:hint="cs"/>
          <w:b/>
          <w:bCs/>
          <w:sz w:val="28"/>
          <w:cs/>
        </w:rPr>
        <w:t>รายงานผลการดำเนินงาน</w:t>
      </w:r>
    </w:p>
    <w:tbl>
      <w:tblPr>
        <w:tblStyle w:val="a5"/>
        <w:tblW w:w="9776" w:type="dxa"/>
        <w:tblInd w:w="-5" w:type="dxa"/>
        <w:tblLook w:val="04A0" w:firstRow="1" w:lastRow="0" w:firstColumn="1" w:lastColumn="0" w:noHBand="0" w:noVBand="1"/>
      </w:tblPr>
      <w:tblGrid>
        <w:gridCol w:w="2885"/>
        <w:gridCol w:w="3289"/>
        <w:gridCol w:w="2676"/>
        <w:gridCol w:w="926"/>
      </w:tblGrid>
      <w:tr w:rsidR="006E482E" w:rsidRPr="005D6902" w:rsidTr="006E482E">
        <w:tc>
          <w:tcPr>
            <w:tcW w:w="2909" w:type="dxa"/>
          </w:tcPr>
          <w:p w:rsidR="006E482E" w:rsidRPr="005D6902" w:rsidRDefault="006E482E" w:rsidP="006E48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317" w:type="dxa"/>
          </w:tcPr>
          <w:p w:rsidR="006E482E" w:rsidRPr="005D6902" w:rsidRDefault="006E482E" w:rsidP="006E48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รายงานผลการดำเนินงาน</w:t>
            </w:r>
          </w:p>
        </w:tc>
        <w:tc>
          <w:tcPr>
            <w:tcW w:w="2698" w:type="dxa"/>
          </w:tcPr>
          <w:p w:rsidR="006E482E" w:rsidRPr="005D6902" w:rsidRDefault="006E482E" w:rsidP="006E48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</w:t>
            </w:r>
          </w:p>
        </w:tc>
        <w:tc>
          <w:tcPr>
            <w:tcW w:w="852" w:type="dxa"/>
          </w:tcPr>
          <w:p w:rsidR="006E482E" w:rsidRPr="005D6902" w:rsidRDefault="006E482E" w:rsidP="006E482E">
            <w:pPr>
              <w:ind w:right="2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6E482E" w:rsidRPr="005D6902" w:rsidTr="006E482E">
        <w:tc>
          <w:tcPr>
            <w:tcW w:w="2909" w:type="dxa"/>
          </w:tcPr>
          <w:p w:rsidR="006E482E" w:rsidRPr="005D6902" w:rsidRDefault="006E482E" w:rsidP="006E482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17" w:type="dxa"/>
          </w:tcPr>
          <w:p w:rsidR="006E482E" w:rsidRPr="005D6902" w:rsidRDefault="006E482E" w:rsidP="006E482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8" w:type="dxa"/>
          </w:tcPr>
          <w:p w:rsidR="006E482E" w:rsidRPr="005D6902" w:rsidRDefault="006E482E" w:rsidP="006E482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6E482E" w:rsidRPr="005D6902" w:rsidRDefault="006E482E" w:rsidP="006E482E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E482E" w:rsidRPr="005D6902" w:rsidTr="006E482E">
        <w:tc>
          <w:tcPr>
            <w:tcW w:w="2909" w:type="dxa"/>
          </w:tcPr>
          <w:p w:rsidR="006E482E" w:rsidRPr="005D6902" w:rsidRDefault="006E482E" w:rsidP="006E482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17" w:type="dxa"/>
          </w:tcPr>
          <w:p w:rsidR="006E482E" w:rsidRPr="005D6902" w:rsidRDefault="006E482E" w:rsidP="006E482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8" w:type="dxa"/>
          </w:tcPr>
          <w:p w:rsidR="006E482E" w:rsidRPr="005D6902" w:rsidRDefault="006E482E" w:rsidP="006E482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6E482E" w:rsidRPr="005D6902" w:rsidRDefault="006E482E" w:rsidP="006E482E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E482E" w:rsidRPr="005D6902" w:rsidTr="006E482E">
        <w:tc>
          <w:tcPr>
            <w:tcW w:w="2909" w:type="dxa"/>
          </w:tcPr>
          <w:p w:rsidR="006E482E" w:rsidRPr="005D6902" w:rsidRDefault="006E482E" w:rsidP="006E482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17" w:type="dxa"/>
          </w:tcPr>
          <w:p w:rsidR="006E482E" w:rsidRPr="005D6902" w:rsidRDefault="006E482E" w:rsidP="006E482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8" w:type="dxa"/>
          </w:tcPr>
          <w:p w:rsidR="006E482E" w:rsidRPr="005D6902" w:rsidRDefault="006E482E" w:rsidP="006E482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6E482E" w:rsidRPr="005D6902" w:rsidRDefault="006E482E" w:rsidP="006E482E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6E482E" w:rsidRPr="006E482E" w:rsidRDefault="006E482E" w:rsidP="006E482E">
      <w:pPr>
        <w:spacing w:before="120" w:after="0" w:line="240" w:lineRule="auto"/>
        <w:rPr>
          <w:rFonts w:ascii="TH SarabunPSK" w:hAnsi="TH SarabunPSK" w:cs="TH SarabunPSK"/>
          <w:sz w:val="28"/>
          <w:cs/>
        </w:rPr>
      </w:pP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ตัวบ่งชี้ 1.2   การดำรงตำแหน่งวิทยฐานะของข้าราชการการครู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 xml:space="preserve">ชนิดตัวบ่งชี้   </w:t>
      </w:r>
      <w:r w:rsidRPr="005D6902">
        <w:rPr>
          <w:rFonts w:ascii="TH SarabunPSK" w:hAnsi="TH SarabunPSK" w:cs="TH SarabunPSK"/>
          <w:sz w:val="28"/>
          <w:cs/>
        </w:rPr>
        <w:t>ปัจจัยนำเข้า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คำอธิบายตัวบ่งชี้</w:t>
      </w:r>
      <w:r w:rsidRPr="005D6902">
        <w:rPr>
          <w:rFonts w:ascii="TH SarabunPSK" w:hAnsi="TH SarabunPSK" w:cs="TH SarabunPSK"/>
          <w:sz w:val="28"/>
        </w:rPr>
        <w:t xml:space="preserve"> 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          วิทยาลัยชุมชนถือเป็นสถาบันอุดมศึกษาที่จัดการศึกษาตามความต้องการของชุมชนและมีความรับผิดชอบที่จะต้องส่งเสริมให้อาจารย์ประจำตำแหน่งข้าราชการครูในวิทยาลัยชุมชนทำการศึกษาวิจัย เพื่อแสวงหาและพัฒนาองค์ความรู้ในศาสตร์สาขาวิชาต่างๆ อย่างต่อเนื่องเพื่อนำไปใช้ในการเรียนการสอน รวมทั้งการแก้ไขปัญหาและพัฒนาชุมชนในท้องถิ่น ดังนั้นการดำรงตำแหน่งวิทยฐานะจึงเป็นสิ่งสะท้อนการปฏิบัติงานดังกล่าวของอาจารย์ประจำตำแหน่งข้าราชการครูตามพันธกิจของวิทยาลัยชุมชน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</w:rPr>
        <w:t xml:space="preserve">            </w:t>
      </w:r>
      <w:r w:rsidRPr="005D6902">
        <w:rPr>
          <w:rFonts w:ascii="TH SarabunPSK" w:hAnsi="TH SarabunPSK" w:cs="TH SarabunPSK"/>
          <w:sz w:val="28"/>
          <w:cs/>
        </w:rPr>
        <w:t>การดำรงตำแหน่งวิทยฐานะข้าราชการครูของวิทยาลัยชุมชน เป็นไปตามพระราชบัญญัติระเบียบข้าราชการครูและบุคลากรทางการศึกษา พ.ศ. 2547 ที่กำหนดให้ข้าราชครูของวิทยาลัยชุมชนดำรงตำแหน่งทางวิชาการที่มีวิทยฐานะ ครูชำนาญการ ครูชำนาญการพิเศษ ครูเชี่ยวชาญ และครูเชี่ยวชาญพิเศษ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 xml:space="preserve">         </w:t>
      </w:r>
      <w:r w:rsidRPr="005D6902">
        <w:rPr>
          <w:rFonts w:ascii="TH SarabunPSK" w:hAnsi="TH SarabunPSK" w:cs="TH SarabunPSK"/>
          <w:sz w:val="28"/>
          <w:cs/>
        </w:rPr>
        <w:t>ร้อยละของข้าราชการครูที่มีวิทยฐานะตั้งแต่ครูชำนาญการครูชำนาญการพิเศษ ครูเชี่ยวชาญ ครูเชี่ยวชาญพิเศษ รวมกันไม้นอยกว่าร้อยละ 75 คิดคะแนนเท่ากับ 3 คะแนน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</w:rPr>
        <w:t xml:space="preserve">          </w:t>
      </w:r>
      <w:r w:rsidRPr="005D6902">
        <w:rPr>
          <w:rFonts w:ascii="TH SarabunPSK" w:hAnsi="TH SarabunPSK" w:cs="TH SarabunPSK"/>
          <w:sz w:val="28"/>
          <w:cs/>
        </w:rPr>
        <w:t>หากไม่ถึงร้อยละ 75 ให้เทียบบัญญัติไตรยางศ์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          หากมีครูชำนาญการพิเศษ ครูเชี่ยวชาญ ครูเชี่ยวชาญพิเศษ ระหว่างร้อยละ 10-ร้อยละ30 เพิ่มอีก 1 คะแนน</w:t>
      </w:r>
    </w:p>
    <w:p w:rsidR="007D11C0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</w:rPr>
        <w:t xml:space="preserve">           </w:t>
      </w:r>
      <w:r w:rsidRPr="005D6902">
        <w:rPr>
          <w:rFonts w:ascii="TH SarabunPSK" w:hAnsi="TH SarabunPSK" w:cs="TH SarabunPSK"/>
          <w:sz w:val="28"/>
          <w:cs/>
        </w:rPr>
        <w:t xml:space="preserve">หากมีครูชำนาญการพิเศษ ครูเชี่ยวชาญ ครูเชี่ยวชาญพิเศษ มากกว่าร้อยละ 30 ขั้นไปเพิ่มอีก 2 คะแนน 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ตัวอย่างการคำนวณ</w:t>
      </w:r>
    </w:p>
    <w:p w:rsidR="007D11C0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วิทยาลัยชุมชนมีราชการครูทั้งหมด จำนวน 13 คน  เป็นครูชำนาญการ จำนวน 7 คน ครูชำนาญการพิเศษจำนวน 1 คน</w:t>
      </w:r>
    </w:p>
    <w:p w:rsidR="00330E1B" w:rsidRPr="005D6902" w:rsidRDefault="00330E1B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วิธีคิด  </w:t>
      </w:r>
      <w:r w:rsidRPr="005D6902">
        <w:rPr>
          <w:rFonts w:ascii="TH SarabunPSK" w:hAnsi="TH SarabunPSK" w:cs="TH SarabunPSK"/>
          <w:sz w:val="28"/>
          <w:cs/>
        </w:rPr>
        <w:t xml:space="preserve">ร้อยละของครูชำนาญการขึ้นไปเทียบกับข้าราชการครูทั้งหมด </w:t>
      </w:r>
      <w:r w:rsidRPr="005D6902">
        <w:rPr>
          <w:rFonts w:ascii="TH SarabunPSK" w:hAnsi="TH SarabunPSK" w:cs="TH SarabunPSK"/>
          <w:sz w:val="28"/>
        </w:rPr>
        <w:t xml:space="preserve">= </w:t>
      </w:r>
      <m:oMath>
        <m:d>
          <m:dPr>
            <m:ctrlPr>
              <w:rPr>
                <w:rFonts w:ascii="Cambria Math" w:hAnsi="Cambria Math" w:cs="TH SarabunPSK"/>
                <w:sz w:val="32"/>
                <w:szCs w:val="32"/>
              </w:rPr>
            </m:ctrlPr>
          </m:dPr>
          <m:e>
            <m:r>
              <w:rPr>
                <w:rFonts w:ascii="Cambria Math" w:hAnsi="Cambria Math" w:cs="TH SarabunPSK"/>
                <w:sz w:val="32"/>
                <w:szCs w:val="32"/>
              </w:rPr>
              <m:t>8/13</m:t>
            </m:r>
          </m:e>
        </m:d>
        <m:r>
          <w:rPr>
            <w:rFonts w:ascii="Cambria Math" w:hAnsi="Cambria Math" w:cs="TH SarabunPSK"/>
            <w:sz w:val="32"/>
            <w:szCs w:val="32"/>
          </w:rPr>
          <m:t>×100=61.54</m:t>
        </m:r>
      </m:oMath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            ไม้น้อยกว่าร้อยละ 75</w:t>
      </w:r>
      <w:r w:rsidRPr="005D6902">
        <w:rPr>
          <w:rFonts w:ascii="TH SarabunPSK" w:hAnsi="TH SarabunPSK" w:cs="TH SarabunPSK"/>
          <w:sz w:val="28"/>
        </w:rPr>
        <w:t xml:space="preserve"> = 3 </w:t>
      </w:r>
      <w:r w:rsidRPr="005D6902">
        <w:rPr>
          <w:rFonts w:ascii="TH SarabunPSK" w:hAnsi="TH SarabunPSK" w:cs="TH SarabunPSK"/>
          <w:sz w:val="28"/>
          <w:cs/>
        </w:rPr>
        <w:t xml:space="preserve">คะแนน เทียบ   </w:t>
      </w:r>
      <m:oMath>
        <m:d>
          <m:dPr>
            <m:ctrlPr>
              <w:rPr>
                <w:rFonts w:ascii="Cambria Math" w:hAnsi="Cambria Math" w:cs="TH SarabunPSK"/>
                <w:sz w:val="28"/>
              </w:rPr>
            </m:ctrlPr>
          </m:dPr>
          <m:e>
            <m:r>
              <w:rPr>
                <w:rFonts w:ascii="Cambria Math" w:hAnsi="Cambria Math" w:cs="TH SarabunPSK"/>
                <w:sz w:val="28"/>
              </w:rPr>
              <m:t>61.54/75</m:t>
            </m:r>
          </m:e>
        </m:d>
        <m:r>
          <w:rPr>
            <w:rFonts w:ascii="Cambria Math" w:hAnsi="Cambria Math" w:cs="TH SarabunPSK"/>
            <w:sz w:val="28"/>
          </w:rPr>
          <m:t>×3=2.46</m:t>
        </m:r>
      </m:oMath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eastAsiaTheme="minorEastAsia" w:hAnsi="TH SarabunPSK" w:cs="TH SarabunPSK"/>
          <w:iCs/>
          <w:sz w:val="28"/>
        </w:rPr>
        <w:t xml:space="preserve">             </w:t>
      </w:r>
      <w:r w:rsidRPr="005D6902">
        <w:rPr>
          <w:rFonts w:ascii="TH SarabunPSK" w:eastAsiaTheme="minorEastAsia" w:hAnsi="TH SarabunPSK" w:cs="TH SarabunPSK"/>
          <w:i/>
          <w:sz w:val="28"/>
          <w:cs/>
        </w:rPr>
        <w:t xml:space="preserve">ร้อยละของครูชำนาญการพิเศษ </w:t>
      </w:r>
      <w:r w:rsidRPr="005D6902">
        <w:rPr>
          <w:rFonts w:ascii="TH SarabunPSK" w:eastAsiaTheme="minorEastAsia" w:hAnsi="TH SarabunPSK" w:cs="TH SarabunPSK"/>
          <w:i/>
          <w:sz w:val="28"/>
        </w:rPr>
        <w:t>=</w:t>
      </w:r>
      <w:r w:rsidRPr="005D6902">
        <w:rPr>
          <w:rFonts w:ascii="TH SarabunPSK" w:eastAsiaTheme="minorEastAsia" w:hAnsi="TH SarabunPSK" w:cs="TH SarabunPSK"/>
          <w:iCs/>
          <w:sz w:val="28"/>
        </w:rPr>
        <w:t xml:space="preserve"> </w:t>
      </w:r>
      <m:oMath>
        <m:d>
          <m:dPr>
            <m:ctrlPr>
              <w:rPr>
                <w:rFonts w:ascii="Cambria Math" w:hAnsi="Cambria Math" w:cs="TH SarabunPSK"/>
                <w:sz w:val="28"/>
              </w:rPr>
            </m:ctrlPr>
          </m:dPr>
          <m:e>
            <m:r>
              <w:rPr>
                <w:rFonts w:ascii="Cambria Math" w:hAnsi="Cambria Math" w:cs="TH SarabunPSK"/>
                <w:sz w:val="28"/>
              </w:rPr>
              <m:t>1/13</m:t>
            </m:r>
          </m:e>
        </m:d>
        <m:r>
          <w:rPr>
            <w:rFonts w:ascii="Cambria Math" w:hAnsi="Cambria Math" w:cs="TH SarabunPSK"/>
            <w:sz w:val="28"/>
          </w:rPr>
          <m:t>×100=7.69</m:t>
        </m:r>
      </m:oMath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</w:rPr>
        <w:t xml:space="preserve">             </w:t>
      </w:r>
      <w:r w:rsidRPr="005D6902">
        <w:rPr>
          <w:rFonts w:ascii="TH SarabunPSK" w:hAnsi="TH SarabunPSK" w:cs="TH SarabunPSK"/>
          <w:sz w:val="28"/>
          <w:cs/>
        </w:rPr>
        <w:t xml:space="preserve">อยู่ระหว่างร้อยละ 10 – 30 </w:t>
      </w:r>
      <w:r w:rsidRPr="005D6902">
        <w:rPr>
          <w:rFonts w:ascii="TH SarabunPSK" w:hAnsi="TH SarabunPSK" w:cs="TH SarabunPSK"/>
          <w:sz w:val="28"/>
        </w:rPr>
        <w:t xml:space="preserve">= 1 </w:t>
      </w:r>
      <w:r w:rsidRPr="005D6902">
        <w:rPr>
          <w:rFonts w:ascii="TH SarabunPSK" w:hAnsi="TH SarabunPSK" w:cs="TH SarabunPSK"/>
          <w:sz w:val="28"/>
          <w:cs/>
        </w:rPr>
        <w:t>คะแนน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             เมื่อเทียบกับเกณฑ์ร้อยละของครุชำนาญการพิเศษไม่ถึงร้อยละ 10 จึงเท่ากับคะแนน 0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</w:rPr>
        <w:t xml:space="preserve">             </w:t>
      </w:r>
      <w:r w:rsidRPr="005D6902">
        <w:rPr>
          <w:rFonts w:ascii="TH SarabunPSK" w:hAnsi="TH SarabunPSK" w:cs="TH SarabunPSK"/>
          <w:b/>
          <w:bCs/>
          <w:sz w:val="28"/>
          <w:cs/>
        </w:rPr>
        <w:t xml:space="preserve">ดังนั้น คิดค่าคะแนนให้ได้เท่ากับ 2.46+0 </w:t>
      </w:r>
      <w:r w:rsidRPr="005D6902">
        <w:rPr>
          <w:rFonts w:ascii="TH SarabunPSK" w:hAnsi="TH SarabunPSK" w:cs="TH SarabunPSK"/>
          <w:b/>
          <w:bCs/>
          <w:sz w:val="28"/>
        </w:rPr>
        <w:t>= 2.46</w:t>
      </w:r>
      <w:r w:rsidRPr="005D6902">
        <w:rPr>
          <w:rFonts w:ascii="TH SarabunPSK" w:eastAsiaTheme="minorEastAsia" w:hAnsi="TH SarabunPSK" w:cs="TH SarabunPSK"/>
          <w:sz w:val="28"/>
          <w:cs/>
        </w:rPr>
        <w:tab/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5D6902">
        <w:rPr>
          <w:rFonts w:ascii="TH SarabunPSK" w:hAnsi="TH SarabunPSK" w:cs="TH SarabunPSK"/>
          <w:sz w:val="28"/>
          <w:cs/>
        </w:rPr>
        <w:t xml:space="preserve"> </w:t>
      </w:r>
      <w:r w:rsidRPr="005D6902">
        <w:rPr>
          <w:rFonts w:ascii="TH SarabunPSK" w:hAnsi="TH SarabunPSK" w:cs="TH SarabunPSK"/>
          <w:sz w:val="28"/>
        </w:rPr>
        <w:t xml:space="preserve">: 1. </w:t>
      </w:r>
      <w:r w:rsidRPr="005D6902">
        <w:rPr>
          <w:rFonts w:ascii="TH SarabunPSK" w:hAnsi="TH SarabunPSK" w:cs="TH SarabunPSK"/>
          <w:sz w:val="28"/>
          <w:cs/>
        </w:rPr>
        <w:t>ประเมินเฉพาะวิทยาลัยชุมชนที่มีอายุการตั้งเกิน 7 ปีขึ้นไป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               2. การนับจำนวนข้าราชการครูให้นับตามปีการศึกษา และนับทั้งที่ปฏิบัติงานจริงและลาศึกษาต่อในแต่ละปีการศึกษา โดยมีเงื่อนไข ดังนี้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                     - กรณีมีระยะเวลาทำงาน 9 เดือนขึ้นไป ให้นับเป็น 1 คน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                     -กรณีมีระยะเวลาทำงาน 6-9 เดือน ให้นับเป็น 0.5 คน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                     -กรณีมีระยะเวลาทำงานน้อยกว่า 6 เดือน ไม่สามารถนำมานับได้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                3. หากมีประกาศฯ ของคณะกรรมการข้าราชการพลเรือนในสถาบันอุดมศึกษา (ก.พ.อ.)</w:t>
      </w:r>
    </w:p>
    <w:p w:rsidR="007D11C0" w:rsidRDefault="007D11C0" w:rsidP="006E482E">
      <w:pPr>
        <w:spacing w:after="12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เกี่ยวกับการกำหนดตำแหน่งทางวิชาการ หรือดำรงตำแหน่งวิทยฐานะของข้าราชการครูในสถาบันวิทยาลัยชุมชนขึ้นใหม่ ให้ใช้ชื่อตำแหน่งตามประกาศฯ นั้น</w:t>
      </w:r>
    </w:p>
    <w:p w:rsidR="006E482E" w:rsidRPr="006E482E" w:rsidRDefault="006E482E" w:rsidP="006E482E">
      <w:pPr>
        <w:spacing w:after="12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6E482E">
        <w:rPr>
          <w:rFonts w:ascii="TH SarabunPSK" w:hAnsi="TH SarabunPSK" w:cs="TH SarabunPSK" w:hint="cs"/>
          <w:b/>
          <w:bCs/>
          <w:sz w:val="28"/>
          <w:cs/>
        </w:rPr>
        <w:t>รายงานผลการดำเนินงาน</w:t>
      </w:r>
    </w:p>
    <w:tbl>
      <w:tblPr>
        <w:tblStyle w:val="a5"/>
        <w:tblW w:w="9776" w:type="dxa"/>
        <w:tblInd w:w="-5" w:type="dxa"/>
        <w:tblLook w:val="04A0" w:firstRow="1" w:lastRow="0" w:firstColumn="1" w:lastColumn="0" w:noHBand="0" w:noVBand="1"/>
      </w:tblPr>
      <w:tblGrid>
        <w:gridCol w:w="2885"/>
        <w:gridCol w:w="3289"/>
        <w:gridCol w:w="2676"/>
        <w:gridCol w:w="926"/>
      </w:tblGrid>
      <w:tr w:rsidR="006E482E" w:rsidRPr="005D6902" w:rsidTr="006E482E">
        <w:tc>
          <w:tcPr>
            <w:tcW w:w="2909" w:type="dxa"/>
          </w:tcPr>
          <w:p w:rsidR="006E482E" w:rsidRPr="005D6902" w:rsidRDefault="006E482E" w:rsidP="006E48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317" w:type="dxa"/>
          </w:tcPr>
          <w:p w:rsidR="006E482E" w:rsidRPr="005D6902" w:rsidRDefault="006E482E" w:rsidP="006E48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รายงานผลการดำเนินงาน</w:t>
            </w:r>
          </w:p>
        </w:tc>
        <w:tc>
          <w:tcPr>
            <w:tcW w:w="2698" w:type="dxa"/>
          </w:tcPr>
          <w:p w:rsidR="006E482E" w:rsidRPr="005D6902" w:rsidRDefault="006E482E" w:rsidP="006E48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</w:t>
            </w:r>
          </w:p>
        </w:tc>
        <w:tc>
          <w:tcPr>
            <w:tcW w:w="852" w:type="dxa"/>
          </w:tcPr>
          <w:p w:rsidR="006E482E" w:rsidRPr="005D6902" w:rsidRDefault="006E482E" w:rsidP="006E482E">
            <w:pPr>
              <w:ind w:right="2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6E482E" w:rsidRPr="005D6902" w:rsidTr="006E482E">
        <w:tc>
          <w:tcPr>
            <w:tcW w:w="2909" w:type="dxa"/>
          </w:tcPr>
          <w:p w:rsidR="006E482E" w:rsidRPr="005D6902" w:rsidRDefault="006E482E" w:rsidP="006E482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17" w:type="dxa"/>
          </w:tcPr>
          <w:p w:rsidR="006E482E" w:rsidRPr="005D6902" w:rsidRDefault="006E482E" w:rsidP="006E482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8" w:type="dxa"/>
          </w:tcPr>
          <w:p w:rsidR="006E482E" w:rsidRPr="005D6902" w:rsidRDefault="006E482E" w:rsidP="006E482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6E482E" w:rsidRPr="005D6902" w:rsidRDefault="006E482E" w:rsidP="006E482E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E482E" w:rsidRPr="005D6902" w:rsidTr="006E482E">
        <w:tc>
          <w:tcPr>
            <w:tcW w:w="2909" w:type="dxa"/>
          </w:tcPr>
          <w:p w:rsidR="006E482E" w:rsidRPr="005D6902" w:rsidRDefault="006E482E" w:rsidP="006E482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17" w:type="dxa"/>
          </w:tcPr>
          <w:p w:rsidR="006E482E" w:rsidRPr="005D6902" w:rsidRDefault="006E482E" w:rsidP="006E482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8" w:type="dxa"/>
          </w:tcPr>
          <w:p w:rsidR="006E482E" w:rsidRPr="005D6902" w:rsidRDefault="006E482E" w:rsidP="006E482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6E482E" w:rsidRPr="005D6902" w:rsidRDefault="006E482E" w:rsidP="006E482E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E482E" w:rsidRPr="005D6902" w:rsidTr="006E482E">
        <w:tc>
          <w:tcPr>
            <w:tcW w:w="2909" w:type="dxa"/>
          </w:tcPr>
          <w:p w:rsidR="006E482E" w:rsidRPr="005D6902" w:rsidRDefault="006E482E" w:rsidP="006E482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17" w:type="dxa"/>
          </w:tcPr>
          <w:p w:rsidR="006E482E" w:rsidRPr="005D6902" w:rsidRDefault="006E482E" w:rsidP="006E482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8" w:type="dxa"/>
          </w:tcPr>
          <w:p w:rsidR="006E482E" w:rsidRPr="005D6902" w:rsidRDefault="006E482E" w:rsidP="006E482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6E482E" w:rsidRPr="005D6902" w:rsidRDefault="006E482E" w:rsidP="006E482E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ตัวบ่งชี้ที่ 1.3 กิจกรรมพัฒนานักศึกษา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 xml:space="preserve">ชนิดตัวบ่งชี้ </w:t>
      </w:r>
      <w:r w:rsidRPr="005D6902">
        <w:rPr>
          <w:rFonts w:ascii="TH SarabunPSK" w:hAnsi="TH SarabunPSK" w:cs="TH SarabunPSK"/>
          <w:sz w:val="28"/>
          <w:cs/>
        </w:rPr>
        <w:t xml:space="preserve">  กระบวนการ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คำอธิบายตัวบ่งชี้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              วิทยาลัยชุมชนต้องมีส่งเสริมให้มีการจัดกิจกรรมพัฒนานักศึกษาต่างๆ อย่างเหมาะสมและครบถ้วนกิจกรรมพัฒนานักศึกษา หมาย กิจกรรมเสริมหลักสูตรที่ดำเนินการ เป็นกิจกรรมที่ผู้เข้าร่วมจะมีโอกาสได้รับการพัฒนาสติปัญญา สังคม อารมณ์ ร่างกาย และคุณธรรม จริยธรรมสอดคล้องกับคุณลักษณะของผู้สำเร็จการศึกษาที่พึงประสงค์และมาตรฐานตามเกณฑ์พัฒนานักศึกษาที่สำนักงานคณะกรรมการอุดมศึกษากำหนด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เกณฑ์มาตรฐาน</w:t>
      </w:r>
    </w:p>
    <w:p w:rsidR="007D11C0" w:rsidRPr="005D6902" w:rsidRDefault="007D11C0" w:rsidP="007D11C0">
      <w:pPr>
        <w:pStyle w:val="a4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จั</w:t>
      </w:r>
      <w:r w:rsidR="006E482E">
        <w:rPr>
          <w:rFonts w:ascii="TH SarabunPSK" w:hAnsi="TH SarabunPSK" w:cs="TH SarabunPSK" w:hint="cs"/>
          <w:sz w:val="28"/>
          <w:cs/>
        </w:rPr>
        <w:t>ด</w:t>
      </w:r>
      <w:r w:rsidRPr="005D6902">
        <w:rPr>
          <w:rFonts w:ascii="TH SarabunPSK" w:hAnsi="TH SarabunPSK" w:cs="TH SarabunPSK"/>
          <w:sz w:val="28"/>
          <w:cs/>
        </w:rPr>
        <w:t>ทำแผนการจัดกิจกรรมพัฒนาศึกษาของวิทยาลัยชุมชนโดยให้นักศึกษามีส่วนร่วมในการจัดทำแผนและการจัดกิจกรรม</w:t>
      </w:r>
    </w:p>
    <w:p w:rsidR="007D11C0" w:rsidRPr="005D6902" w:rsidRDefault="007D11C0" w:rsidP="007D11C0">
      <w:pPr>
        <w:pStyle w:val="a4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ในแผนการจัดกิจกรรมพัฒนาศึกษา ให้ดำเนินกิจกรรมที่ส่งเสริมคุณลักษณะผู้สำเร็จการศึกษาตามมาตรฐานผลการเรียนรู้ตามมาตรฐานการอุดมศึกษาให้ครบถ้วน  ประกอบด้วย</w:t>
      </w:r>
    </w:p>
    <w:p w:rsidR="007D11C0" w:rsidRPr="005D6902" w:rsidRDefault="007D11C0" w:rsidP="007D11C0">
      <w:pPr>
        <w:pStyle w:val="a4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กิจกรรมส่งเสริมคุณลักษณะบัณฑิตที่พึงประสงค์ที่กำหนดโดยวิทยาลัยชุมชน</w:t>
      </w:r>
    </w:p>
    <w:p w:rsidR="007D11C0" w:rsidRPr="005D6902" w:rsidRDefault="007D11C0" w:rsidP="007D11C0">
      <w:pPr>
        <w:pStyle w:val="a4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กิจกรรมส่งเสริมกีฬา  หรือส่งเสริมสุขภาพ</w:t>
      </w:r>
    </w:p>
    <w:p w:rsidR="007D11C0" w:rsidRPr="005D6902" w:rsidRDefault="007D11C0" w:rsidP="007D11C0">
      <w:pPr>
        <w:pStyle w:val="a4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กิจกรรมบำเพ็ญประโยชน์หรือรักษาสิ่งแวดล้อม</w:t>
      </w:r>
    </w:p>
    <w:p w:rsidR="007D11C0" w:rsidRPr="005D6902" w:rsidRDefault="007D11C0" w:rsidP="007D11C0">
      <w:pPr>
        <w:pStyle w:val="a4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กิจกรรมเสริมสร้างคุณธรรมและจริยธรรม</w:t>
      </w:r>
    </w:p>
    <w:p w:rsidR="007D11C0" w:rsidRPr="005D6902" w:rsidRDefault="007D11C0" w:rsidP="007D11C0">
      <w:pPr>
        <w:pStyle w:val="a4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กิจกรรมส่งเสริมศิลปะและวัฒนธรรม</w:t>
      </w:r>
    </w:p>
    <w:p w:rsidR="007D11C0" w:rsidRPr="005D6902" w:rsidRDefault="007D11C0" w:rsidP="007D11C0">
      <w:pPr>
        <w:pStyle w:val="a4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จัดกิจกรรมให้ความรู้และทักษะการประกันคุณภาพศึกษาแก่นักศึกษา</w:t>
      </w:r>
    </w:p>
    <w:p w:rsidR="007D11C0" w:rsidRPr="005D6902" w:rsidRDefault="007D11C0" w:rsidP="007D11C0">
      <w:pPr>
        <w:pStyle w:val="a4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lastRenderedPageBreak/>
        <w:t>ทุกกิจกรรมที่ดำเนินการมีการประเมินผลความสำเร็จตามวัตถุประสงค์ของกิจกรรม</w:t>
      </w:r>
    </w:p>
    <w:p w:rsidR="007D11C0" w:rsidRPr="005D6902" w:rsidRDefault="007D11C0" w:rsidP="007D11C0">
      <w:pPr>
        <w:pStyle w:val="a4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ประเมินความสำเร็จตามวัตถุประสงค์ของแผนการจัดกิจกรรมพัฒนานักศึกษา</w:t>
      </w:r>
    </w:p>
    <w:p w:rsidR="007D11C0" w:rsidRPr="005D6902" w:rsidRDefault="007D11C0" w:rsidP="007D11C0">
      <w:pPr>
        <w:pStyle w:val="a4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นำผลการประเมินไปปรับปรุงแผนหรือการดำเนินงานการจัดกิจกรรมเพื่อพัฒนานักศึกษาครั้งต่อไป</w:t>
      </w:r>
    </w:p>
    <w:p w:rsidR="007D11C0" w:rsidRPr="006E482E" w:rsidRDefault="007D11C0" w:rsidP="006E482E">
      <w:pPr>
        <w:spacing w:after="0" w:line="240" w:lineRule="auto"/>
        <w:ind w:left="360"/>
        <w:rPr>
          <w:rFonts w:ascii="TH SarabunPSK" w:hAnsi="TH SarabunPSK" w:cs="TH SarabunPSK"/>
          <w:b/>
          <w:bCs/>
          <w:sz w:val="28"/>
          <w:cs/>
        </w:rPr>
      </w:pPr>
      <w:r w:rsidRPr="006E482E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a5"/>
        <w:tblW w:w="9400" w:type="dxa"/>
        <w:tblInd w:w="-5" w:type="dxa"/>
        <w:tblLook w:val="04A0" w:firstRow="1" w:lastRow="0" w:firstColumn="1" w:lastColumn="0" w:noHBand="0" w:noVBand="1"/>
      </w:tblPr>
      <w:tblGrid>
        <w:gridCol w:w="1800"/>
        <w:gridCol w:w="1890"/>
        <w:gridCol w:w="2391"/>
        <w:gridCol w:w="1659"/>
        <w:gridCol w:w="1660"/>
      </w:tblGrid>
      <w:tr w:rsidR="007D11C0" w:rsidRPr="005D6902" w:rsidTr="009354C7">
        <w:tc>
          <w:tcPr>
            <w:tcW w:w="1800" w:type="dxa"/>
          </w:tcPr>
          <w:p w:rsidR="007D11C0" w:rsidRPr="005D6902" w:rsidRDefault="007D11C0" w:rsidP="007D11C0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คะแนน 1</w:t>
            </w:r>
          </w:p>
        </w:tc>
        <w:tc>
          <w:tcPr>
            <w:tcW w:w="1890" w:type="dxa"/>
          </w:tcPr>
          <w:p w:rsidR="007D11C0" w:rsidRPr="005D6902" w:rsidRDefault="007D11C0" w:rsidP="007D11C0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5D6902">
              <w:rPr>
                <w:rFonts w:ascii="TH SarabunPSK" w:hAnsi="TH SarabunPSK" w:cs="TH SarabunPSK"/>
                <w:sz w:val="28"/>
              </w:rPr>
              <w:t xml:space="preserve"> 2</w:t>
            </w:r>
          </w:p>
        </w:tc>
        <w:tc>
          <w:tcPr>
            <w:tcW w:w="2391" w:type="dxa"/>
          </w:tcPr>
          <w:p w:rsidR="007D11C0" w:rsidRPr="005D6902" w:rsidRDefault="007D11C0" w:rsidP="007D11C0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5D6902">
              <w:rPr>
                <w:rFonts w:ascii="TH SarabunPSK" w:hAnsi="TH SarabunPSK" w:cs="TH SarabunPSK"/>
                <w:sz w:val="28"/>
              </w:rPr>
              <w:t xml:space="preserve"> 3</w:t>
            </w:r>
          </w:p>
        </w:tc>
        <w:tc>
          <w:tcPr>
            <w:tcW w:w="1659" w:type="dxa"/>
          </w:tcPr>
          <w:p w:rsidR="007D11C0" w:rsidRPr="005D6902" w:rsidRDefault="007D11C0" w:rsidP="007D11C0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5D6902">
              <w:rPr>
                <w:rFonts w:ascii="TH SarabunPSK" w:hAnsi="TH SarabunPSK" w:cs="TH SarabunPSK"/>
                <w:sz w:val="28"/>
              </w:rPr>
              <w:t xml:space="preserve"> 4</w:t>
            </w:r>
          </w:p>
        </w:tc>
        <w:tc>
          <w:tcPr>
            <w:tcW w:w="1660" w:type="dxa"/>
          </w:tcPr>
          <w:p w:rsidR="007D11C0" w:rsidRPr="005D6902" w:rsidRDefault="007D11C0" w:rsidP="007D11C0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5D6902">
              <w:rPr>
                <w:rFonts w:ascii="TH SarabunPSK" w:hAnsi="TH SarabunPSK" w:cs="TH SarabunPSK"/>
                <w:sz w:val="28"/>
              </w:rPr>
              <w:t xml:space="preserve"> 5</w:t>
            </w:r>
          </w:p>
        </w:tc>
      </w:tr>
      <w:tr w:rsidR="007D11C0" w:rsidRPr="005D6902" w:rsidTr="009354C7">
        <w:tc>
          <w:tcPr>
            <w:tcW w:w="1800" w:type="dxa"/>
          </w:tcPr>
          <w:p w:rsidR="007D11C0" w:rsidRPr="009354C7" w:rsidRDefault="007D11C0" w:rsidP="009354C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54C7">
              <w:rPr>
                <w:rFonts w:ascii="TH SarabunPSK" w:hAnsi="TH SarabunPSK" w:cs="TH SarabunPSK"/>
                <w:sz w:val="24"/>
                <w:szCs w:val="24"/>
                <w:cs/>
              </w:rPr>
              <w:t>มีกา</w:t>
            </w:r>
            <w:r w:rsidR="009354C7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9354C7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</w:t>
            </w:r>
            <w:r w:rsidR="009354C7" w:rsidRPr="009354C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9354C7">
              <w:rPr>
                <w:rFonts w:ascii="TH SarabunPSK" w:hAnsi="TH SarabunPSK" w:cs="TH SarabunPSK"/>
                <w:sz w:val="24"/>
                <w:szCs w:val="24"/>
                <w:cs/>
              </w:rPr>
              <w:t>1 ข้อ</w:t>
            </w:r>
          </w:p>
        </w:tc>
        <w:tc>
          <w:tcPr>
            <w:tcW w:w="1890" w:type="dxa"/>
          </w:tcPr>
          <w:p w:rsidR="007D11C0" w:rsidRPr="009354C7" w:rsidRDefault="007D11C0" w:rsidP="009354C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54C7">
              <w:rPr>
                <w:rFonts w:ascii="TH SarabunPSK" w:hAnsi="TH SarabunPSK" w:cs="TH SarabunPSK"/>
                <w:sz w:val="24"/>
                <w:szCs w:val="24"/>
                <w:cs/>
              </w:rPr>
              <w:t>มีกา</w:t>
            </w:r>
            <w:r w:rsidR="009354C7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9354C7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</w:t>
            </w:r>
            <w:r w:rsidR="009354C7" w:rsidRPr="009354C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9354C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 </w:t>
            </w:r>
            <w:r w:rsidR="009354C7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</w:t>
            </w:r>
          </w:p>
        </w:tc>
        <w:tc>
          <w:tcPr>
            <w:tcW w:w="2391" w:type="dxa"/>
          </w:tcPr>
          <w:p w:rsidR="007D11C0" w:rsidRPr="009354C7" w:rsidRDefault="007D11C0" w:rsidP="009354C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54C7">
              <w:rPr>
                <w:rFonts w:ascii="TH SarabunPSK" w:hAnsi="TH SarabunPSK" w:cs="TH SarabunPSK"/>
                <w:sz w:val="24"/>
                <w:szCs w:val="24"/>
                <w:cs/>
              </w:rPr>
              <w:t>มีกา</w:t>
            </w:r>
            <w:r w:rsidR="009354C7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9354C7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</w:t>
            </w:r>
            <w:r w:rsidR="009354C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9354C7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="009354C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9354C7">
              <w:rPr>
                <w:rFonts w:ascii="TH SarabunPSK" w:hAnsi="TH SarabunPSK" w:cs="TH SarabunPSK"/>
                <w:sz w:val="24"/>
                <w:szCs w:val="24"/>
                <w:cs/>
              </w:rPr>
              <w:t>ข้อ</w:t>
            </w:r>
          </w:p>
        </w:tc>
        <w:tc>
          <w:tcPr>
            <w:tcW w:w="1659" w:type="dxa"/>
          </w:tcPr>
          <w:p w:rsidR="007D11C0" w:rsidRPr="009354C7" w:rsidRDefault="007D11C0" w:rsidP="009354C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54C7">
              <w:rPr>
                <w:rFonts w:ascii="TH SarabunPSK" w:hAnsi="TH SarabunPSK" w:cs="TH SarabunPSK"/>
                <w:sz w:val="24"/>
                <w:szCs w:val="24"/>
                <w:cs/>
              </w:rPr>
              <w:t>มีกา</w:t>
            </w:r>
            <w:r w:rsidR="009354C7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9354C7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</w:t>
            </w:r>
            <w:r w:rsidR="009354C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9354C7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="009354C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9354C7">
              <w:rPr>
                <w:rFonts w:ascii="TH SarabunPSK" w:hAnsi="TH SarabunPSK" w:cs="TH SarabunPSK"/>
                <w:sz w:val="24"/>
                <w:szCs w:val="24"/>
                <w:cs/>
              </w:rPr>
              <w:t>ข้อ</w:t>
            </w:r>
          </w:p>
        </w:tc>
        <w:tc>
          <w:tcPr>
            <w:tcW w:w="1660" w:type="dxa"/>
          </w:tcPr>
          <w:p w:rsidR="007D11C0" w:rsidRPr="009354C7" w:rsidRDefault="007D11C0" w:rsidP="009354C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54C7">
              <w:rPr>
                <w:rFonts w:ascii="TH SarabunPSK" w:hAnsi="TH SarabunPSK" w:cs="TH SarabunPSK"/>
                <w:sz w:val="24"/>
                <w:szCs w:val="24"/>
                <w:cs/>
              </w:rPr>
              <w:t>มีกา</w:t>
            </w:r>
            <w:r w:rsidR="009354C7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9354C7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</w:t>
            </w:r>
            <w:r w:rsidR="009354C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9354C7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</w:tr>
    </w:tbl>
    <w:p w:rsidR="006E482E" w:rsidRDefault="006E482E" w:rsidP="006E482E">
      <w:pPr>
        <w:spacing w:before="120" w:after="0" w:line="240" w:lineRule="auto"/>
        <w:ind w:firstLine="36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รายงานผลการดำเนินงาน</w:t>
      </w:r>
    </w:p>
    <w:tbl>
      <w:tblPr>
        <w:tblStyle w:val="a5"/>
        <w:tblW w:w="9505" w:type="dxa"/>
        <w:tblInd w:w="-5" w:type="dxa"/>
        <w:tblLook w:val="04A0" w:firstRow="1" w:lastRow="0" w:firstColumn="1" w:lastColumn="0" w:noHBand="0" w:noVBand="1"/>
      </w:tblPr>
      <w:tblGrid>
        <w:gridCol w:w="3301"/>
        <w:gridCol w:w="3122"/>
        <w:gridCol w:w="2156"/>
        <w:gridCol w:w="926"/>
      </w:tblGrid>
      <w:tr w:rsidR="006E482E" w:rsidRPr="005D6902" w:rsidTr="00330E1B">
        <w:tc>
          <w:tcPr>
            <w:tcW w:w="3330" w:type="dxa"/>
          </w:tcPr>
          <w:p w:rsidR="006E482E" w:rsidRPr="005D6902" w:rsidRDefault="006E482E" w:rsidP="006E48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150" w:type="dxa"/>
          </w:tcPr>
          <w:p w:rsidR="006E482E" w:rsidRPr="005D6902" w:rsidRDefault="006E482E" w:rsidP="006E48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รายงานผลการดำเนินงาน</w:t>
            </w:r>
          </w:p>
        </w:tc>
        <w:tc>
          <w:tcPr>
            <w:tcW w:w="2173" w:type="dxa"/>
          </w:tcPr>
          <w:p w:rsidR="006E482E" w:rsidRPr="005D6902" w:rsidRDefault="006E482E" w:rsidP="006E48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</w:t>
            </w:r>
          </w:p>
        </w:tc>
        <w:tc>
          <w:tcPr>
            <w:tcW w:w="852" w:type="dxa"/>
          </w:tcPr>
          <w:p w:rsidR="006E482E" w:rsidRPr="005D6902" w:rsidRDefault="006E482E" w:rsidP="006E482E">
            <w:pPr>
              <w:ind w:right="2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6E482E" w:rsidRPr="005D6902" w:rsidTr="00330E1B">
        <w:tc>
          <w:tcPr>
            <w:tcW w:w="3330" w:type="dxa"/>
          </w:tcPr>
          <w:p w:rsidR="006E482E" w:rsidRPr="009354C7" w:rsidRDefault="009354C7" w:rsidP="009354C7">
            <w:pPr>
              <w:rPr>
                <w:rFonts w:ascii="TH SarabunPSK" w:hAnsi="TH SarabunPSK" w:cs="TH SarabunPSK"/>
                <w:sz w:val="28"/>
                <w:cs/>
              </w:rPr>
            </w:pPr>
            <w:r w:rsidRPr="009354C7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9354C7">
              <w:rPr>
                <w:rFonts w:ascii="TH SarabunPSK" w:hAnsi="TH SarabunPSK" w:cs="TH SarabunPSK"/>
                <w:sz w:val="28"/>
                <w:cs/>
              </w:rPr>
              <w:t>จั</w:t>
            </w:r>
            <w:r w:rsidRPr="009354C7">
              <w:rPr>
                <w:rFonts w:ascii="TH SarabunPSK" w:hAnsi="TH SarabunPSK" w:cs="TH SarabunPSK" w:hint="cs"/>
                <w:sz w:val="28"/>
                <w:cs/>
              </w:rPr>
              <w:t>ด</w:t>
            </w:r>
            <w:r w:rsidRPr="009354C7">
              <w:rPr>
                <w:rFonts w:ascii="TH SarabunPSK" w:hAnsi="TH SarabunPSK" w:cs="TH SarabunPSK"/>
                <w:sz w:val="28"/>
                <w:cs/>
              </w:rPr>
              <w:t>ทำแผนการจัดกิจกรรมพัฒนาศึกษาของวิทยาลัยชุมชนโดยให้นักศึกษามีส่วนร่วมในการจัดทำแผนและการจัดกิจกรรม</w:t>
            </w:r>
          </w:p>
        </w:tc>
        <w:tc>
          <w:tcPr>
            <w:tcW w:w="3150" w:type="dxa"/>
          </w:tcPr>
          <w:p w:rsidR="006E482E" w:rsidRPr="005D6902" w:rsidRDefault="006E482E" w:rsidP="006E482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6E482E" w:rsidRPr="005D6902" w:rsidRDefault="006E482E" w:rsidP="006E482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6E482E" w:rsidRPr="005D6902" w:rsidRDefault="006E482E" w:rsidP="006E482E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E482E" w:rsidRPr="005D6902" w:rsidTr="00330E1B">
        <w:tc>
          <w:tcPr>
            <w:tcW w:w="3330" w:type="dxa"/>
          </w:tcPr>
          <w:p w:rsidR="009354C7" w:rsidRPr="009354C7" w:rsidRDefault="009354C7" w:rsidP="009354C7">
            <w:pPr>
              <w:rPr>
                <w:rFonts w:ascii="TH SarabunPSK" w:hAnsi="TH SarabunPSK" w:cs="TH SarabunPSK"/>
                <w:sz w:val="28"/>
                <w:cs/>
              </w:rPr>
            </w:pPr>
            <w:r w:rsidRPr="009354C7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9354C7">
              <w:rPr>
                <w:rFonts w:ascii="TH SarabunPSK" w:hAnsi="TH SarabunPSK" w:cs="TH SarabunPSK"/>
                <w:sz w:val="28"/>
                <w:cs/>
              </w:rPr>
              <w:t>ในแผนการจัดกิจกรรมพัฒนาศึกษา ให้ดำเนินกิจกรรมที่ส่งเสริมคุณลักษณะผู้สำเร็จการศึกษาตามมาตรฐานผลการเรียนรู้ตามมาตรฐานการอุดมศึกษาให้ครบถ้วน  ประกอบด้วย</w:t>
            </w:r>
          </w:p>
          <w:p w:rsidR="009354C7" w:rsidRPr="009354C7" w:rsidRDefault="009354C7" w:rsidP="009354C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9354C7">
              <w:rPr>
                <w:rFonts w:ascii="TH SarabunPSK" w:hAnsi="TH SarabunPSK" w:cs="TH SarabunPSK"/>
                <w:sz w:val="28"/>
                <w:cs/>
              </w:rPr>
              <w:t>กิจกรรมส่งเสริมคุณลักษณะบัณฑิตที่พึงประสงค์ที่กำหนดโดยวิทยาลัยชุมชน</w:t>
            </w:r>
          </w:p>
          <w:p w:rsidR="009354C7" w:rsidRPr="009354C7" w:rsidRDefault="009354C7" w:rsidP="009354C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9354C7">
              <w:rPr>
                <w:rFonts w:ascii="TH SarabunPSK" w:hAnsi="TH SarabunPSK" w:cs="TH SarabunPSK"/>
                <w:sz w:val="28"/>
                <w:cs/>
              </w:rPr>
              <w:t>กิจกรรมส่งเสริมกีฬา  หรือส่งเสริมสุขภาพ</w:t>
            </w:r>
          </w:p>
          <w:p w:rsidR="009354C7" w:rsidRPr="009354C7" w:rsidRDefault="009354C7" w:rsidP="009354C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9354C7">
              <w:rPr>
                <w:rFonts w:ascii="TH SarabunPSK" w:hAnsi="TH SarabunPSK" w:cs="TH SarabunPSK"/>
                <w:sz w:val="28"/>
                <w:cs/>
              </w:rPr>
              <w:t>กิจกรรมบำเพ็ญประโยชน์หรือรักษาสิ่งแวดล้อม</w:t>
            </w:r>
          </w:p>
          <w:p w:rsidR="009354C7" w:rsidRPr="009354C7" w:rsidRDefault="009354C7" w:rsidP="009354C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9354C7">
              <w:rPr>
                <w:rFonts w:ascii="TH SarabunPSK" w:hAnsi="TH SarabunPSK" w:cs="TH SarabunPSK"/>
                <w:sz w:val="28"/>
                <w:cs/>
              </w:rPr>
              <w:t>กิจกรรมเสริมสร้างคุณธรรมและจริยธรรม</w:t>
            </w:r>
          </w:p>
          <w:p w:rsidR="006E482E" w:rsidRPr="005D6902" w:rsidRDefault="009354C7" w:rsidP="009354C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กิจกรรมส่งเสริมศิลปะและวัฒนธรรม</w:t>
            </w:r>
          </w:p>
        </w:tc>
        <w:tc>
          <w:tcPr>
            <w:tcW w:w="3150" w:type="dxa"/>
          </w:tcPr>
          <w:p w:rsidR="006E482E" w:rsidRPr="005D6902" w:rsidRDefault="006E482E" w:rsidP="006E482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6E482E" w:rsidRPr="005D6902" w:rsidRDefault="006E482E" w:rsidP="006E482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6E482E" w:rsidRPr="005D6902" w:rsidRDefault="006E482E" w:rsidP="006E482E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E482E" w:rsidRPr="005D6902" w:rsidTr="00330E1B">
        <w:tc>
          <w:tcPr>
            <w:tcW w:w="3330" w:type="dxa"/>
          </w:tcPr>
          <w:p w:rsidR="006E482E" w:rsidRPr="005D6902" w:rsidRDefault="009354C7" w:rsidP="006E482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จัดกิจกรรมให้ความรู้และทักษะการประกันคุณภาพศึกษาแก่นักศึกษา</w:t>
            </w:r>
          </w:p>
        </w:tc>
        <w:tc>
          <w:tcPr>
            <w:tcW w:w="3150" w:type="dxa"/>
          </w:tcPr>
          <w:p w:rsidR="006E482E" w:rsidRPr="005D6902" w:rsidRDefault="006E482E" w:rsidP="006E482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6E482E" w:rsidRPr="005D6902" w:rsidRDefault="006E482E" w:rsidP="006E482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6E482E" w:rsidRPr="005D6902" w:rsidRDefault="006E482E" w:rsidP="006E482E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354C7" w:rsidRPr="005D6902" w:rsidTr="00330E1B">
        <w:tc>
          <w:tcPr>
            <w:tcW w:w="3330" w:type="dxa"/>
          </w:tcPr>
          <w:p w:rsidR="009354C7" w:rsidRDefault="009354C7" w:rsidP="009354C7">
            <w:pPr>
              <w:rPr>
                <w:rFonts w:ascii="TH SarabunPSK" w:hAnsi="TH SarabunPSK" w:cs="TH SarabunPSK"/>
                <w:sz w:val="28"/>
                <w:cs/>
              </w:rPr>
            </w:pPr>
            <w:r w:rsidRPr="009354C7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9354C7">
              <w:rPr>
                <w:rFonts w:ascii="TH SarabunPSK" w:hAnsi="TH SarabunPSK" w:cs="TH SarabunPSK"/>
                <w:sz w:val="28"/>
                <w:cs/>
              </w:rPr>
              <w:t>ทุกกิจกรรมที่ดำเนินการมีการ</w:t>
            </w:r>
            <w:r w:rsidR="00330E1B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9354C7">
              <w:rPr>
                <w:rFonts w:ascii="TH SarabunPSK" w:hAnsi="TH SarabunPSK" w:cs="TH SarabunPSK"/>
                <w:sz w:val="28"/>
                <w:cs/>
              </w:rPr>
              <w:t>ระเมินผลความสำเร็จตาม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วัต</w:t>
            </w:r>
            <w:r w:rsidRPr="009354C7">
              <w:rPr>
                <w:rFonts w:ascii="TH SarabunPSK" w:hAnsi="TH SarabunPSK" w:cs="TH SarabunPSK"/>
                <w:sz w:val="28"/>
                <w:cs/>
              </w:rPr>
              <w:t>ถุประสงค์ของกิจกรรม</w:t>
            </w:r>
          </w:p>
        </w:tc>
        <w:tc>
          <w:tcPr>
            <w:tcW w:w="3150" w:type="dxa"/>
          </w:tcPr>
          <w:p w:rsidR="009354C7" w:rsidRPr="005D6902" w:rsidRDefault="009354C7" w:rsidP="006E482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9354C7" w:rsidRPr="005D6902" w:rsidRDefault="009354C7" w:rsidP="006E482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9354C7" w:rsidRPr="005D6902" w:rsidRDefault="009354C7" w:rsidP="006E482E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354C7" w:rsidRPr="005D6902" w:rsidTr="00330E1B">
        <w:tc>
          <w:tcPr>
            <w:tcW w:w="3330" w:type="dxa"/>
          </w:tcPr>
          <w:p w:rsidR="009354C7" w:rsidRDefault="009354C7" w:rsidP="006E482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ประเมินความสำเร็จตามวัตถุประสงค์ของแผนการจัดกิจกรรมพัฒนานักศึกษา</w:t>
            </w:r>
          </w:p>
        </w:tc>
        <w:tc>
          <w:tcPr>
            <w:tcW w:w="3150" w:type="dxa"/>
          </w:tcPr>
          <w:p w:rsidR="009354C7" w:rsidRPr="005D6902" w:rsidRDefault="009354C7" w:rsidP="006E482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9354C7" w:rsidRPr="005D6902" w:rsidRDefault="009354C7" w:rsidP="006E482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9354C7" w:rsidRPr="005D6902" w:rsidRDefault="009354C7" w:rsidP="006E482E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354C7" w:rsidRPr="005D6902" w:rsidTr="00330E1B">
        <w:tc>
          <w:tcPr>
            <w:tcW w:w="3330" w:type="dxa"/>
          </w:tcPr>
          <w:p w:rsidR="009354C7" w:rsidRDefault="009354C7" w:rsidP="006E482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นำผลการประเมินไปปรับปรุงแผนหรือการดำเนินงานการจัดกิจกรรมเพื่อพัฒนานักศึกษาครั้งต่อไป</w:t>
            </w:r>
          </w:p>
        </w:tc>
        <w:tc>
          <w:tcPr>
            <w:tcW w:w="3150" w:type="dxa"/>
          </w:tcPr>
          <w:p w:rsidR="009354C7" w:rsidRPr="005D6902" w:rsidRDefault="009354C7" w:rsidP="006E482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9354C7" w:rsidRPr="005D6902" w:rsidRDefault="009354C7" w:rsidP="006E482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9354C7" w:rsidRPr="005D6902" w:rsidRDefault="009354C7" w:rsidP="006E482E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162640" w:rsidRDefault="00162640" w:rsidP="007D11C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330E1B" w:rsidRDefault="00330E1B" w:rsidP="007D11C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330E1B" w:rsidRDefault="00330E1B" w:rsidP="007D11C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330E1B" w:rsidRDefault="00330E1B" w:rsidP="007D11C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 xml:space="preserve">องค์ประกอบที่ </w:t>
      </w:r>
      <w:r w:rsidRPr="005D6902">
        <w:rPr>
          <w:rFonts w:ascii="TH SarabunPSK" w:hAnsi="TH SarabunPSK" w:cs="TH SarabunPSK"/>
          <w:b/>
          <w:bCs/>
          <w:sz w:val="28"/>
        </w:rPr>
        <w:t>2</w:t>
      </w:r>
      <w:r w:rsidRPr="005D6902">
        <w:rPr>
          <w:rFonts w:ascii="TH SarabunPSK" w:hAnsi="TH SarabunPSK" w:cs="TH SarabunPSK"/>
          <w:b/>
          <w:bCs/>
          <w:sz w:val="28"/>
          <w:cs/>
        </w:rPr>
        <w:t xml:space="preserve"> การวิจัย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 xml:space="preserve">ตัวบ่งชี้ที่ </w:t>
      </w:r>
      <w:r w:rsidRPr="005D6902">
        <w:rPr>
          <w:rFonts w:ascii="TH SarabunPSK" w:hAnsi="TH SarabunPSK" w:cs="TH SarabunPSK"/>
          <w:b/>
          <w:bCs/>
          <w:sz w:val="28"/>
        </w:rPr>
        <w:t>21</w:t>
      </w:r>
      <w:r w:rsidRPr="005D6902">
        <w:rPr>
          <w:rFonts w:ascii="TH SarabunPSK" w:hAnsi="TH SarabunPSK" w:cs="TH SarabunPSK"/>
          <w:b/>
          <w:bCs/>
          <w:sz w:val="28"/>
          <w:cs/>
        </w:rPr>
        <w:t xml:space="preserve"> คุณภาพของงานวิจัย นวัตกรรม หรืองานสร้างสรรค์ที่นำมาใช้ประโยชน์ให้กับชุมชน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ชนิดตัวบ่งชี้</w:t>
      </w:r>
      <w:r w:rsidRPr="005D6902">
        <w:rPr>
          <w:rFonts w:ascii="TH SarabunPSK" w:hAnsi="TH SarabunPSK" w:cs="TH SarabunPSK"/>
          <w:sz w:val="28"/>
          <w:cs/>
        </w:rPr>
        <w:t xml:space="preserve"> กระบวนการ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คำอธิบายตัวบ่งชี้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วิทยาลัยชุมชนต้องดำเนินการศึกษาวิจัย เพื่อสร้างองค์ความรู้ในการพัฒนาการจัดการเรียนการสอนการแก้ไขปัญหาในชั้นเรียน หรือวิจัยสถาบันวิทยาลัยชุมชน รวมทั้งงานวิจัยเพื่อพัฒนาชุมชน นวัตกรรมหรืองานสร้างสรรค์ เพื่อพัฒนาอาชีพ ความเป็นอยู่ของคนในชุมชนที่แสดงให้เห็นว่างานวิจัยมีคุฯภาพของสถาบันวิทยาลัยชุมชน สังคม ชุมชน หรือประเทศชาติ โดยสอดคล้องกับปรัชญาและเจตนารมณ์ของการจัดตั้งวิทยาลัยชุมชนของตน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เกณฑ์มาตรฐาน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</w:r>
      <w:r w:rsidRPr="005D6902">
        <w:rPr>
          <w:rFonts w:ascii="TH SarabunPSK" w:hAnsi="TH SarabunPSK" w:cs="TH SarabunPSK"/>
          <w:sz w:val="28"/>
        </w:rPr>
        <w:t>1.</w:t>
      </w:r>
      <w:r w:rsidRPr="005D6902">
        <w:rPr>
          <w:rFonts w:ascii="TH SarabunPSK" w:hAnsi="TH SarabunPSK" w:cs="TH SarabunPSK"/>
          <w:sz w:val="28"/>
          <w:cs/>
        </w:rPr>
        <w:t>การนำผลงานวิจัย นวัตกรรม หรืองานสร้างสรรค์ที่นำมาใช้ประโยชน์ให้กับชุมชนมาประยุกต์ใช้กับการเรียนการสอนหรือพันธกิจอื่น</w:t>
      </w:r>
      <w:r w:rsidR="009354C7">
        <w:rPr>
          <w:rFonts w:ascii="TH SarabunPSK" w:hAnsi="TH SarabunPSK" w:cs="TH SarabunPSK" w:hint="cs"/>
          <w:sz w:val="28"/>
          <w:cs/>
        </w:rPr>
        <w:t xml:space="preserve"> </w:t>
      </w:r>
      <w:r w:rsidRPr="005D6902">
        <w:rPr>
          <w:rFonts w:ascii="TH SarabunPSK" w:hAnsi="TH SarabunPSK" w:cs="TH SarabunPSK"/>
          <w:sz w:val="28"/>
          <w:cs/>
        </w:rPr>
        <w:t>ๆ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</w:r>
      <w:r w:rsidRPr="005D6902">
        <w:rPr>
          <w:rFonts w:ascii="TH SarabunPSK" w:hAnsi="TH SarabunPSK" w:cs="TH SarabunPSK"/>
          <w:sz w:val="28"/>
        </w:rPr>
        <w:t>2.</w:t>
      </w:r>
      <w:r w:rsidRPr="005D6902">
        <w:rPr>
          <w:rFonts w:ascii="TH SarabunPSK" w:hAnsi="TH SarabunPSK" w:cs="TH SarabunPSK"/>
          <w:sz w:val="28"/>
          <w:cs/>
        </w:rPr>
        <w:t>งานวิจัย นวัตกรรม หรืองานสร้างสรรค์ที่จัดทำให้ชุมชนหรือวิทยาลัยชุมชนดำเนินการร่วมกับชุมชน และสามารถนำไปใช้ประโยชน์กับชุมชนนั้นๆ หรือขยายผลและมีผลลัพธ์ที่ชัดเจนอย่างเป็นรูปธรรม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</w:r>
      <w:r w:rsidRPr="005D6902">
        <w:rPr>
          <w:rFonts w:ascii="TH SarabunPSK" w:hAnsi="TH SarabunPSK" w:cs="TH SarabunPSK"/>
          <w:sz w:val="28"/>
        </w:rPr>
        <w:t>3.</w:t>
      </w:r>
      <w:r w:rsidRPr="005D6902">
        <w:rPr>
          <w:rFonts w:ascii="TH SarabunPSK" w:hAnsi="TH SarabunPSK" w:cs="TH SarabunPSK"/>
          <w:sz w:val="28"/>
          <w:cs/>
        </w:rPr>
        <w:t>งานวิจัย นวัตกรรม หรืองานสร้างสรรค์ที่นำมาใช้ประโยชน์ให้กับชุมชนมีการเผยแพร่สู่สาธารณะในลักษณะใดลักษณะหนึ่ง หรือผ่านสื่ออิเล็กทรอนิกส์ออนไลน์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</w:r>
      <w:r w:rsidRPr="005D6902">
        <w:rPr>
          <w:rFonts w:ascii="TH SarabunPSK" w:hAnsi="TH SarabunPSK" w:cs="TH SarabunPSK"/>
          <w:sz w:val="28"/>
        </w:rPr>
        <w:t>4.</w:t>
      </w:r>
      <w:r w:rsidRPr="005D6902">
        <w:rPr>
          <w:rFonts w:ascii="TH SarabunPSK" w:hAnsi="TH SarabunPSK" w:cs="TH SarabunPSK"/>
          <w:sz w:val="28"/>
          <w:cs/>
        </w:rPr>
        <w:t>บทความวิจัย บทความวิชาการฉบับสมบูรณ์ที่ตีพิมพ์ในวารสารหรือรายงานสืบเนื่องจากการประชุมวิชาการระดับชาติ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</w:r>
      <w:r w:rsidRPr="005D6902">
        <w:rPr>
          <w:rFonts w:ascii="TH SarabunPSK" w:hAnsi="TH SarabunPSK" w:cs="TH SarabunPSK"/>
          <w:sz w:val="28"/>
        </w:rPr>
        <w:t>5.</w:t>
      </w:r>
      <w:r w:rsidRPr="005D6902">
        <w:rPr>
          <w:rFonts w:ascii="TH SarabunPSK" w:hAnsi="TH SarabunPSK" w:cs="TH SarabunPSK"/>
          <w:sz w:val="28"/>
          <w:cs/>
        </w:rPr>
        <w:t>ผลงานที่ได้รับจากจดอนุสิทธิสมบูรณ์ที่ตีพิมพ์ในวารสารหรือรายงานสืบเนื่องจากการประชุมวิชาการระดับนานาชาติ</w:t>
      </w:r>
    </w:p>
    <w:p w:rsidR="007D11C0" w:rsidRPr="005D6902" w:rsidRDefault="007D11C0" w:rsidP="009354C7">
      <w:pPr>
        <w:spacing w:after="12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 xml:space="preserve">เกณฑ์การประเมิน </w:t>
      </w:r>
    </w:p>
    <w:tbl>
      <w:tblPr>
        <w:tblStyle w:val="a5"/>
        <w:tblW w:w="9445" w:type="dxa"/>
        <w:tblLook w:val="04A0" w:firstRow="1" w:lastRow="0" w:firstColumn="1" w:lastColumn="0" w:noHBand="0" w:noVBand="1"/>
      </w:tblPr>
      <w:tblGrid>
        <w:gridCol w:w="1795"/>
        <w:gridCol w:w="1800"/>
        <w:gridCol w:w="1980"/>
        <w:gridCol w:w="1980"/>
        <w:gridCol w:w="1890"/>
      </w:tblGrid>
      <w:tr w:rsidR="007D11C0" w:rsidRPr="005D6902" w:rsidTr="009354C7">
        <w:tc>
          <w:tcPr>
            <w:tcW w:w="1795" w:type="dxa"/>
          </w:tcPr>
          <w:p w:rsidR="007D11C0" w:rsidRPr="005D6902" w:rsidRDefault="007D11C0" w:rsidP="007D11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 xml:space="preserve">คะแนน </w:t>
            </w:r>
            <w:r w:rsidRPr="005D690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00" w:type="dxa"/>
          </w:tcPr>
          <w:p w:rsidR="007D11C0" w:rsidRPr="005D6902" w:rsidRDefault="007D11C0" w:rsidP="007D11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 xml:space="preserve">คะแนน </w:t>
            </w:r>
            <w:r w:rsidRPr="005D690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980" w:type="dxa"/>
          </w:tcPr>
          <w:p w:rsidR="007D11C0" w:rsidRPr="005D6902" w:rsidRDefault="007D11C0" w:rsidP="007D11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 xml:space="preserve">คะแนน </w:t>
            </w:r>
            <w:r w:rsidRPr="005D690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80" w:type="dxa"/>
          </w:tcPr>
          <w:p w:rsidR="007D11C0" w:rsidRPr="005D6902" w:rsidRDefault="007D11C0" w:rsidP="007D11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 xml:space="preserve">คะแนน </w:t>
            </w:r>
            <w:r w:rsidRPr="005D690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890" w:type="dxa"/>
          </w:tcPr>
          <w:p w:rsidR="007D11C0" w:rsidRPr="005D6902" w:rsidRDefault="007D11C0" w:rsidP="007D11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 xml:space="preserve">คะแนน </w:t>
            </w:r>
            <w:r w:rsidRPr="005D6902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7D11C0" w:rsidRPr="005D6902" w:rsidTr="009354C7">
        <w:trPr>
          <w:trHeight w:val="397"/>
        </w:trPr>
        <w:tc>
          <w:tcPr>
            <w:tcW w:w="1795" w:type="dxa"/>
          </w:tcPr>
          <w:p w:rsidR="007D11C0" w:rsidRPr="005D6902" w:rsidRDefault="007D11C0" w:rsidP="009354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มีการดำเนินการ</w:t>
            </w:r>
            <w:r w:rsidR="009354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1ข้อ</w:t>
            </w:r>
          </w:p>
        </w:tc>
        <w:tc>
          <w:tcPr>
            <w:tcW w:w="1800" w:type="dxa"/>
          </w:tcPr>
          <w:p w:rsidR="007D11C0" w:rsidRPr="005D6902" w:rsidRDefault="007D11C0" w:rsidP="009354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มีการดำเนินการ</w:t>
            </w:r>
            <w:r w:rsidR="009354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D6902">
              <w:rPr>
                <w:rFonts w:ascii="TH SarabunPSK" w:hAnsi="TH SarabunPSK" w:cs="TH SarabunPSK"/>
                <w:sz w:val="28"/>
              </w:rPr>
              <w:t>2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980" w:type="dxa"/>
          </w:tcPr>
          <w:p w:rsidR="007D11C0" w:rsidRPr="005D6902" w:rsidRDefault="007D11C0" w:rsidP="009354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มีการดำเนินการ</w:t>
            </w:r>
            <w:r w:rsidR="009354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3ข้อ</w:t>
            </w:r>
          </w:p>
        </w:tc>
        <w:tc>
          <w:tcPr>
            <w:tcW w:w="1980" w:type="dxa"/>
          </w:tcPr>
          <w:p w:rsidR="007D11C0" w:rsidRPr="005D6902" w:rsidRDefault="007D11C0" w:rsidP="009354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มีการดำเนินการ</w:t>
            </w:r>
            <w:r w:rsidR="009354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D6902">
              <w:rPr>
                <w:rFonts w:ascii="TH SarabunPSK" w:hAnsi="TH SarabunPSK" w:cs="TH SarabunPSK"/>
                <w:sz w:val="28"/>
              </w:rPr>
              <w:t>4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890" w:type="dxa"/>
          </w:tcPr>
          <w:p w:rsidR="007D11C0" w:rsidRPr="005D6902" w:rsidRDefault="007D11C0" w:rsidP="009354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มีการดำเนินการ</w:t>
            </w:r>
            <w:r w:rsidR="009354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5ข้อ</w:t>
            </w:r>
          </w:p>
        </w:tc>
      </w:tr>
    </w:tbl>
    <w:p w:rsidR="009354C7" w:rsidRDefault="009354C7" w:rsidP="009354C7">
      <w:pPr>
        <w:spacing w:before="120" w:after="12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รายงานผลการดำเนินงาน</w:t>
      </w:r>
    </w:p>
    <w:tbl>
      <w:tblPr>
        <w:tblStyle w:val="a5"/>
        <w:tblW w:w="9402" w:type="dxa"/>
        <w:tblInd w:w="-5" w:type="dxa"/>
        <w:tblLook w:val="04A0" w:firstRow="1" w:lastRow="0" w:firstColumn="1" w:lastColumn="0" w:noHBand="0" w:noVBand="1"/>
      </w:tblPr>
      <w:tblGrid>
        <w:gridCol w:w="3034"/>
        <w:gridCol w:w="3286"/>
        <w:gridCol w:w="2156"/>
        <w:gridCol w:w="926"/>
      </w:tblGrid>
      <w:tr w:rsidR="009354C7" w:rsidRPr="005D6902" w:rsidTr="00730810">
        <w:tc>
          <w:tcPr>
            <w:tcW w:w="3060" w:type="dxa"/>
          </w:tcPr>
          <w:p w:rsidR="009354C7" w:rsidRPr="005D6902" w:rsidRDefault="009354C7" w:rsidP="007308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317" w:type="dxa"/>
          </w:tcPr>
          <w:p w:rsidR="009354C7" w:rsidRPr="005D6902" w:rsidRDefault="009354C7" w:rsidP="007308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รายงานผลการดำเนินงาน</w:t>
            </w:r>
          </w:p>
        </w:tc>
        <w:tc>
          <w:tcPr>
            <w:tcW w:w="2173" w:type="dxa"/>
          </w:tcPr>
          <w:p w:rsidR="009354C7" w:rsidRPr="005D6902" w:rsidRDefault="009354C7" w:rsidP="007308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</w:t>
            </w:r>
          </w:p>
        </w:tc>
        <w:tc>
          <w:tcPr>
            <w:tcW w:w="852" w:type="dxa"/>
          </w:tcPr>
          <w:p w:rsidR="009354C7" w:rsidRPr="005D6902" w:rsidRDefault="009354C7" w:rsidP="00730810">
            <w:pPr>
              <w:ind w:right="2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9354C7" w:rsidRPr="005D6902" w:rsidTr="00730810">
        <w:tc>
          <w:tcPr>
            <w:tcW w:w="3060" w:type="dxa"/>
          </w:tcPr>
          <w:p w:rsidR="009354C7" w:rsidRPr="009354C7" w:rsidRDefault="009354C7" w:rsidP="00730810">
            <w:pPr>
              <w:rPr>
                <w:rFonts w:ascii="TH SarabunPSK" w:hAnsi="TH SarabunPSK" w:cs="TH SarabunPSK"/>
                <w:sz w:val="28"/>
                <w:cs/>
              </w:rPr>
            </w:pPr>
            <w:r w:rsidRPr="009354C7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การนำผลงานวิจัย นวัตกรรม หรืองานสร้างสรรค์ที่นำมาใช้ประโยชน์ให้กับชุมชนมาประยุกต์ใช้กับการเรียนการสอนหรือพันธกิจอื่น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ๆ</w:t>
            </w:r>
          </w:p>
        </w:tc>
        <w:tc>
          <w:tcPr>
            <w:tcW w:w="3317" w:type="dxa"/>
          </w:tcPr>
          <w:p w:rsidR="009354C7" w:rsidRPr="005D6902" w:rsidRDefault="009354C7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9354C7" w:rsidRPr="005D6902" w:rsidRDefault="009354C7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9354C7" w:rsidRPr="005D6902" w:rsidRDefault="009354C7" w:rsidP="00730810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354C7" w:rsidRPr="005D6902" w:rsidTr="00730810">
        <w:tc>
          <w:tcPr>
            <w:tcW w:w="3060" w:type="dxa"/>
          </w:tcPr>
          <w:p w:rsidR="009354C7" w:rsidRPr="005D6902" w:rsidRDefault="009354C7" w:rsidP="009354C7">
            <w:pPr>
              <w:rPr>
                <w:rFonts w:ascii="TH SarabunPSK" w:hAnsi="TH SarabunPSK" w:cs="TH SarabunPSK"/>
                <w:sz w:val="28"/>
                <w:cs/>
              </w:rPr>
            </w:pPr>
            <w:r w:rsidRPr="009354C7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งานวิจัย นวัตกรรม หรืองานสร้างสรรค์ที่จัดทำให้ชุมชนหรือวิทยาลัยชุมชนดำเนินการร่วมกับชุมชน และสามารถนำไปใช้ประโยชน์กับชุมชนนั้น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ๆ หรือขยายผลและมีผลลัพธ์ที่ชัดเจนอย่างเป็นรูปธรรม</w:t>
            </w:r>
          </w:p>
        </w:tc>
        <w:tc>
          <w:tcPr>
            <w:tcW w:w="3317" w:type="dxa"/>
          </w:tcPr>
          <w:p w:rsidR="009354C7" w:rsidRPr="005D6902" w:rsidRDefault="009354C7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9354C7" w:rsidRPr="005D6902" w:rsidRDefault="009354C7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9354C7" w:rsidRPr="005D6902" w:rsidRDefault="009354C7" w:rsidP="00730810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354C7" w:rsidRPr="005D6902" w:rsidTr="00730810">
        <w:tc>
          <w:tcPr>
            <w:tcW w:w="3060" w:type="dxa"/>
          </w:tcPr>
          <w:p w:rsidR="009354C7" w:rsidRPr="005D6902" w:rsidRDefault="009354C7" w:rsidP="0073081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งานวิจัย นวัตกรรม หรืองานสร้างสรรค์ที่นำมาใช้ประโยชน์ให้กับ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lastRenderedPageBreak/>
              <w:t>ชุมชนมีการเผยแพร่สู่สาธารณะในลักษณะใดลักษณะหนึ่ง หรือผ่านสื่ออิเล็กทรอนิกส์ออนไลน์</w:t>
            </w:r>
          </w:p>
        </w:tc>
        <w:tc>
          <w:tcPr>
            <w:tcW w:w="3317" w:type="dxa"/>
          </w:tcPr>
          <w:p w:rsidR="009354C7" w:rsidRPr="005D6902" w:rsidRDefault="009354C7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9354C7" w:rsidRPr="005D6902" w:rsidRDefault="009354C7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9354C7" w:rsidRPr="005D6902" w:rsidRDefault="009354C7" w:rsidP="00730810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354C7" w:rsidRPr="005D6902" w:rsidTr="00730810">
        <w:tc>
          <w:tcPr>
            <w:tcW w:w="3060" w:type="dxa"/>
          </w:tcPr>
          <w:p w:rsidR="009354C7" w:rsidRDefault="009354C7" w:rsidP="00730810">
            <w:pPr>
              <w:rPr>
                <w:rFonts w:ascii="TH SarabunPSK" w:hAnsi="TH SarabunPSK" w:cs="TH SarabunPSK"/>
                <w:sz w:val="28"/>
                <w:cs/>
              </w:rPr>
            </w:pPr>
            <w:r w:rsidRPr="009354C7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บทความวิจัย บทความวิชาการฉบับสมบูรณ์ที่ตีพิมพ์ในวารสารหรือรายงานสืบเนื่องจากการประชุมวิชาการระดับชาติ</w:t>
            </w:r>
          </w:p>
        </w:tc>
        <w:tc>
          <w:tcPr>
            <w:tcW w:w="3317" w:type="dxa"/>
          </w:tcPr>
          <w:p w:rsidR="009354C7" w:rsidRPr="005D6902" w:rsidRDefault="009354C7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9354C7" w:rsidRPr="005D6902" w:rsidRDefault="009354C7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9354C7" w:rsidRPr="005D6902" w:rsidRDefault="009354C7" w:rsidP="00730810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354C7" w:rsidRPr="005D6902" w:rsidTr="00730810">
        <w:tc>
          <w:tcPr>
            <w:tcW w:w="3060" w:type="dxa"/>
          </w:tcPr>
          <w:p w:rsidR="009354C7" w:rsidRDefault="009354C7" w:rsidP="0073081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ผลงานที่ได้รับจากจดอนุสิทธิสมบูรณ์ที่ตีพิมพ์ในวารสารหรือรายงานสืบเนื่องจากการประชุมวิชาการระดับนานาชาติ</w:t>
            </w:r>
          </w:p>
        </w:tc>
        <w:tc>
          <w:tcPr>
            <w:tcW w:w="3317" w:type="dxa"/>
          </w:tcPr>
          <w:p w:rsidR="009354C7" w:rsidRPr="005D6902" w:rsidRDefault="009354C7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9354C7" w:rsidRPr="005D6902" w:rsidRDefault="009354C7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9354C7" w:rsidRPr="005D6902" w:rsidRDefault="009354C7" w:rsidP="00730810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7D11C0" w:rsidRPr="009354C7" w:rsidRDefault="007D11C0" w:rsidP="007D11C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 xml:space="preserve">ตัวบ่งชี้ที่ </w:t>
      </w:r>
      <w:r w:rsidRPr="005D6902">
        <w:rPr>
          <w:rFonts w:ascii="TH SarabunPSK" w:hAnsi="TH SarabunPSK" w:cs="TH SarabunPSK"/>
          <w:b/>
          <w:bCs/>
          <w:sz w:val="28"/>
        </w:rPr>
        <w:t>2.2</w:t>
      </w:r>
      <w:r w:rsidRPr="005D6902">
        <w:rPr>
          <w:rFonts w:ascii="TH SarabunPSK" w:hAnsi="TH SarabunPSK" w:cs="TH SarabunPSK"/>
          <w:b/>
          <w:bCs/>
          <w:sz w:val="28"/>
          <w:cs/>
        </w:rPr>
        <w:t xml:space="preserve"> งบประมาณในการดำเนินงานวิจัย นวัตกรรม หรืองานสร้างสร้างสรรค์ที่นำมาใช้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ab/>
        <w:t xml:space="preserve">        ประโยชน์ให้กับชุมชน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ชนิดตัวบ่งชี้</w:t>
      </w:r>
      <w:r w:rsidRPr="005D6902">
        <w:rPr>
          <w:rFonts w:ascii="TH SarabunPSK" w:hAnsi="TH SarabunPSK" w:cs="TH SarabunPSK"/>
          <w:sz w:val="28"/>
          <w:cs/>
        </w:rPr>
        <w:t xml:space="preserve">  ปัจจัยนำเข้า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คำอธิบายตัวบ่งชี้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ปัจจัยสำคัญที่ส่งเสริมสนับสนุนให้เกิดการผลิตงานงานวิจัย นวัตกรรม หรืองานสร้างสรรค์ในวิทยาลัยชุมชน คือ เงินสนับสนุนงานวิจัย นวัตกรรม หรืองานสร้างสรรค์ ดังนั้น วิทยาลัยชุมชนต้องจัดสรรเงินจากภายในสถาบันและที่ได้รับจากภายนอกสถาบัน เพื่อสนับสนุนการทำวิจัย นวัตกรรมหรืองานสร้างสรรค์อย่างมีประสิทธิภาพตามสภาพแวดล้อมและจุดเน้นของวิทยาลัยชุมชน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วิธีการคำนวณ</w:t>
      </w:r>
    </w:p>
    <w:p w:rsidR="007D11C0" w:rsidRPr="005D6902" w:rsidRDefault="00330E1B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99BE25" wp14:editId="4D2070C0">
                <wp:simplePos x="0" y="0"/>
                <wp:positionH relativeFrom="column">
                  <wp:posOffset>2161540</wp:posOffset>
                </wp:positionH>
                <wp:positionV relativeFrom="paragraph">
                  <wp:posOffset>363855</wp:posOffset>
                </wp:positionV>
                <wp:extent cx="3449955" cy="523875"/>
                <wp:effectExtent l="0" t="0" r="1714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995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82E" w:rsidRPr="009354C7" w:rsidRDefault="006E482E" w:rsidP="009354C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9354C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จำนวนเงินสนับสนุนงานวิจัยฯ จากภายในและภายนอก</w:t>
                            </w:r>
                          </w:p>
                          <w:p w:rsidR="006E482E" w:rsidRPr="009354C7" w:rsidRDefault="006E482E" w:rsidP="009354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9354C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จำนวนข้าราชการครู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9BE25" id="Rectangle 8" o:spid="_x0000_s1027" style="position:absolute;margin-left:170.2pt;margin-top:28.65pt;width:271.6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" fillcolor="white [3201]" strokecolor="black [3200]" strokeweight="1pt">
                <v:textbox>
                  <w:txbxContent>
                    <w:p w:rsidR="006E482E" w:rsidRPr="009354C7" w:rsidRDefault="006E482E" w:rsidP="009354C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354C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จำนวนเงินสนับสนุนงานวิจัยฯ จากภายในและภายนอก</w:t>
                      </w:r>
                    </w:p>
                    <w:p w:rsidR="006E482E" w:rsidRPr="009354C7" w:rsidRDefault="006E482E" w:rsidP="009354C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9354C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จำนวนข้าราชการครู</w:t>
                      </w:r>
                    </w:p>
                  </w:txbxContent>
                </v:textbox>
              </v:rect>
            </w:pict>
          </mc:Fallback>
        </mc:AlternateContent>
      </w:r>
      <w:r w:rsidR="007D11C0" w:rsidRPr="005D6902">
        <w:rPr>
          <w:rFonts w:ascii="TH SarabunPSK" w:hAnsi="TH SarabunPSK" w:cs="TH SarabunPSK"/>
          <w:sz w:val="28"/>
          <w:cs/>
        </w:rPr>
        <w:tab/>
        <w:t>คำนวณจำนวนเงินสนับสนุนงานวิจัย นวัตกรรม หรือสร้างสรรค์จากภายในและภายนอกสถาบันวิทยาลัยชุมชนต่อจำนวนข้าราชการครู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925162" wp14:editId="3849226D">
                <wp:simplePos x="0" y="0"/>
                <wp:positionH relativeFrom="column">
                  <wp:posOffset>2237740</wp:posOffset>
                </wp:positionH>
                <wp:positionV relativeFrom="paragraph">
                  <wp:posOffset>173355</wp:posOffset>
                </wp:positionV>
                <wp:extent cx="3317132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7132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64B74"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pt,13.65pt" to="437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" strokecolor="black [3200]" strokeweight=".25pt">
                <v:stroke joinstyle="miter"/>
              </v:line>
            </w:pict>
          </mc:Fallback>
        </mc:AlternateContent>
      </w:r>
      <w:r w:rsidRPr="005D6902">
        <w:rPr>
          <w:rFonts w:ascii="TH SarabunPSK" w:hAnsi="TH SarabunPSK" w:cs="TH SarabunPSK"/>
          <w:sz w:val="28"/>
          <w:cs/>
        </w:rPr>
        <w:t xml:space="preserve">จำนวนเงินสนับสนุนงานวิจัยฯ       =   </w:t>
      </w:r>
      <w:r w:rsidRPr="005D6902">
        <w:rPr>
          <w:rFonts w:ascii="TH SarabunPSK" w:hAnsi="TH SarabunPSK" w:cs="TH SarabunPSK"/>
          <w:sz w:val="28"/>
        </w:rPr>
        <w:t xml:space="preserve">    </w:t>
      </w:r>
    </w:p>
    <w:p w:rsidR="00A44603" w:rsidRPr="005D6902" w:rsidRDefault="00A44603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</w:r>
      <w:r w:rsidRPr="005D6902">
        <w:rPr>
          <w:rFonts w:ascii="TH SarabunPSK" w:hAnsi="TH SarabunPSK" w:cs="TH SarabunPSK"/>
          <w:sz w:val="28"/>
        </w:rPr>
        <w:t>1.</w:t>
      </w:r>
      <w:r w:rsidRPr="005D6902">
        <w:rPr>
          <w:rFonts w:ascii="TH SarabunPSK" w:hAnsi="TH SarabunPSK" w:cs="TH SarabunPSK"/>
          <w:sz w:val="28"/>
          <w:cs/>
        </w:rPr>
        <w:t xml:space="preserve">โดยการแปลงจำนวนเงินต่อต่อจำนวนข้าราชการครูเป็นคะแนนระหว่าง </w:t>
      </w:r>
      <w:r w:rsidRPr="005D6902">
        <w:rPr>
          <w:rFonts w:ascii="TH SarabunPSK" w:hAnsi="TH SarabunPSK" w:cs="TH SarabunPSK"/>
          <w:sz w:val="28"/>
        </w:rPr>
        <w:t>0 - 5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</w:r>
      <w:r w:rsidRPr="005D6902">
        <w:rPr>
          <w:rFonts w:ascii="TH SarabunPSK" w:hAnsi="TH SarabunPSK" w:cs="TH SarabunPSK"/>
          <w:sz w:val="28"/>
        </w:rPr>
        <w:t>2.</w:t>
      </w:r>
      <w:r w:rsidRPr="005D6902">
        <w:rPr>
          <w:rFonts w:ascii="TH SarabunPSK" w:hAnsi="TH SarabunPSK" w:cs="TH SarabunPSK"/>
          <w:sz w:val="28"/>
          <w:cs/>
        </w:rPr>
        <w:t xml:space="preserve">จำนวนเงินสนับสนุนงานวิจัย นวัตกรรม หรืองานสร้างสรรค์จากภายในและภายนอกสถาบันวิทยาลัยชุมชนที่กำหนดให้เป็นคะแนนเต็ม </w:t>
      </w:r>
      <w:r w:rsidRPr="005D6902">
        <w:rPr>
          <w:rFonts w:ascii="TH SarabunPSK" w:hAnsi="TH SarabunPSK" w:cs="TH SarabunPSK"/>
          <w:sz w:val="28"/>
        </w:rPr>
        <w:t>5 = 15,000</w:t>
      </w:r>
      <w:r w:rsidRPr="005D6902">
        <w:rPr>
          <w:rFonts w:ascii="TH SarabunPSK" w:hAnsi="TH SarabunPSK" w:cs="TH SarabunPSK"/>
          <w:sz w:val="28"/>
          <w:cs/>
        </w:rPr>
        <w:t xml:space="preserve"> บาทขึ้นไปต่อคน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</w:r>
      <w:r w:rsidRPr="005D6902">
        <w:rPr>
          <w:rFonts w:ascii="TH SarabunPSK" w:hAnsi="TH SarabunPSK" w:cs="TH SarabunPSK"/>
          <w:sz w:val="28"/>
        </w:rPr>
        <w:t>1.</w:t>
      </w:r>
      <w:r w:rsidRPr="005D6902">
        <w:rPr>
          <w:rFonts w:ascii="TH SarabunPSK" w:hAnsi="TH SarabunPSK" w:cs="TH SarabunPSK"/>
          <w:sz w:val="28"/>
          <w:cs/>
        </w:rPr>
        <w:t>จำนวนข้าราชการครูให้นับตามปีการศึกษาและนับเฉพาะที่ปฏิบัติงานจริงไม่นับรวมผู้ลาศึกษาต่อ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</w:r>
      <w:r w:rsidRPr="005D6902">
        <w:rPr>
          <w:rFonts w:ascii="TH SarabunPSK" w:hAnsi="TH SarabunPSK" w:cs="TH SarabunPSK"/>
          <w:sz w:val="28"/>
        </w:rPr>
        <w:t>2.</w:t>
      </w:r>
      <w:r w:rsidRPr="005D6902">
        <w:rPr>
          <w:rFonts w:ascii="TH SarabunPSK" w:hAnsi="TH SarabunPSK" w:cs="TH SarabunPSK"/>
          <w:sz w:val="28"/>
          <w:cs/>
        </w:rPr>
        <w:t>ให้นับจำนวนเงินที่มีการลงนามในสัญญารับทุนในปีงบประมาณไม่ใช่จำนวนเงินที่เบิกจ่ายจริง</w:t>
      </w: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</w:r>
      <w:r w:rsidRPr="005D6902">
        <w:rPr>
          <w:rFonts w:ascii="TH SarabunPSK" w:hAnsi="TH SarabunPSK" w:cs="TH SarabunPSK"/>
          <w:sz w:val="28"/>
        </w:rPr>
        <w:t>3.</w:t>
      </w:r>
      <w:r w:rsidRPr="005D6902">
        <w:rPr>
          <w:rFonts w:ascii="TH SarabunPSK" w:hAnsi="TH SarabunPSK" w:cs="TH SarabunPSK"/>
          <w:sz w:val="28"/>
          <w:cs/>
        </w:rPr>
        <w:t>กรณีที่มีหลักฐานการแบ่งสัดส่วนเงินสนับสนุนงานวิจัย ซึ่งอาจเป็นหลักฐานจากแหล่งทุนหรือหลักฐานจากการตกลงร่วมกันของวิทยาลัยชุมชนที่ร่วมโครงการ ให้บ่งสัดส่วนเงินตามหลักฐานที่ปรากฏ กรณีที่ไม่มีหลักฐานให้แบ่งเงินตามสัดส่วนข้าราชการครู</w:t>
      </w:r>
    </w:p>
    <w:p w:rsidR="007D11C0" w:rsidRDefault="007D11C0" w:rsidP="00162640">
      <w:pPr>
        <w:spacing w:after="12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</w:rPr>
        <w:t>4.</w:t>
      </w:r>
      <w:r w:rsidRPr="005D6902">
        <w:rPr>
          <w:rFonts w:ascii="TH SarabunPSK" w:hAnsi="TH SarabunPSK" w:cs="TH SarabunPSK"/>
          <w:sz w:val="28"/>
          <w:cs/>
        </w:rPr>
        <w:t>การนับจำนวนเงินสนับสนุนโครงการวิจัย สามารถนับเงินโครงการวิจัยสถาบันที่ได้ลงนามในสัญญารับทุนโดยวิทยาลัยชุมชุนหรือสถาบันวิทยาลัยชุมชนแต่ไม่สามารถนับเงินโครงการวิจัยสถาบันที่บุคลากรสายสนับสนุนที่ไม่ใช่นักวิจัยเป็นผู้ดำเนินการ</w:t>
      </w:r>
    </w:p>
    <w:p w:rsidR="00162640" w:rsidRPr="00162640" w:rsidRDefault="00162640" w:rsidP="00162640">
      <w:pPr>
        <w:spacing w:after="12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162640">
        <w:rPr>
          <w:rFonts w:ascii="TH SarabunPSK" w:hAnsi="TH SarabunPSK" w:cs="TH SarabunPSK" w:hint="cs"/>
          <w:b/>
          <w:bCs/>
          <w:sz w:val="28"/>
          <w:cs/>
        </w:rPr>
        <w:t>รายงานผลการดำเนินงาน</w:t>
      </w:r>
    </w:p>
    <w:tbl>
      <w:tblPr>
        <w:tblStyle w:val="a5"/>
        <w:tblW w:w="9402" w:type="dxa"/>
        <w:tblInd w:w="-5" w:type="dxa"/>
        <w:tblLook w:val="04A0" w:firstRow="1" w:lastRow="0" w:firstColumn="1" w:lastColumn="0" w:noHBand="0" w:noVBand="1"/>
      </w:tblPr>
      <w:tblGrid>
        <w:gridCol w:w="3033"/>
        <w:gridCol w:w="3287"/>
        <w:gridCol w:w="2156"/>
        <w:gridCol w:w="926"/>
      </w:tblGrid>
      <w:tr w:rsidR="00162640" w:rsidRPr="005D6902" w:rsidTr="00730810">
        <w:tc>
          <w:tcPr>
            <w:tcW w:w="3060" w:type="dxa"/>
          </w:tcPr>
          <w:p w:rsidR="00162640" w:rsidRPr="005D6902" w:rsidRDefault="00162640" w:rsidP="007308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เกณฑ์มาตรฐาน</w:t>
            </w:r>
          </w:p>
        </w:tc>
        <w:tc>
          <w:tcPr>
            <w:tcW w:w="3317" w:type="dxa"/>
          </w:tcPr>
          <w:p w:rsidR="00162640" w:rsidRPr="005D6902" w:rsidRDefault="00162640" w:rsidP="007308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รายงานผลการดำเนินงาน</w:t>
            </w:r>
          </w:p>
        </w:tc>
        <w:tc>
          <w:tcPr>
            <w:tcW w:w="2173" w:type="dxa"/>
          </w:tcPr>
          <w:p w:rsidR="00162640" w:rsidRPr="005D6902" w:rsidRDefault="00162640" w:rsidP="007308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</w:t>
            </w:r>
          </w:p>
        </w:tc>
        <w:tc>
          <w:tcPr>
            <w:tcW w:w="852" w:type="dxa"/>
          </w:tcPr>
          <w:p w:rsidR="00162640" w:rsidRPr="005D6902" w:rsidRDefault="00162640" w:rsidP="00730810">
            <w:pPr>
              <w:ind w:right="2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162640" w:rsidRPr="005D6902" w:rsidTr="00730810">
        <w:tc>
          <w:tcPr>
            <w:tcW w:w="3060" w:type="dxa"/>
          </w:tcPr>
          <w:p w:rsidR="00162640" w:rsidRPr="009354C7" w:rsidRDefault="00162640" w:rsidP="0073081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17" w:type="dxa"/>
          </w:tcPr>
          <w:p w:rsidR="00162640" w:rsidRPr="005D6902" w:rsidRDefault="00162640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162640" w:rsidRPr="005D6902" w:rsidRDefault="00162640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162640" w:rsidRPr="005D6902" w:rsidRDefault="00162640" w:rsidP="00730810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62640" w:rsidRPr="005D6902" w:rsidTr="00730810">
        <w:tc>
          <w:tcPr>
            <w:tcW w:w="3060" w:type="dxa"/>
          </w:tcPr>
          <w:p w:rsidR="00162640" w:rsidRPr="005D6902" w:rsidRDefault="00162640" w:rsidP="0073081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17" w:type="dxa"/>
          </w:tcPr>
          <w:p w:rsidR="00162640" w:rsidRPr="005D6902" w:rsidRDefault="00162640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162640" w:rsidRPr="005D6902" w:rsidRDefault="00162640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162640" w:rsidRPr="005D6902" w:rsidRDefault="00162640" w:rsidP="00730810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62640" w:rsidRPr="005D6902" w:rsidTr="00730810">
        <w:tc>
          <w:tcPr>
            <w:tcW w:w="3060" w:type="dxa"/>
          </w:tcPr>
          <w:p w:rsidR="00162640" w:rsidRPr="005D6902" w:rsidRDefault="00162640" w:rsidP="0073081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17" w:type="dxa"/>
          </w:tcPr>
          <w:p w:rsidR="00162640" w:rsidRPr="005D6902" w:rsidRDefault="00162640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162640" w:rsidRPr="005D6902" w:rsidRDefault="00162640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162640" w:rsidRPr="005D6902" w:rsidRDefault="00162640" w:rsidP="00730810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ตัวบ่งชี้ที่ 2.3   งานวิจัย นวัตกรรม หรืองานสร้างสรรค์ที่นำมาใช้ประโยชน์ให้กับชุมชน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ชนิดตัวบ่งชี้</w:t>
      </w:r>
      <w:r w:rsidRPr="005D6902">
        <w:rPr>
          <w:rFonts w:ascii="TH SarabunPSK" w:hAnsi="TH SarabunPSK" w:cs="TH SarabunPSK"/>
          <w:b/>
          <w:bCs/>
          <w:sz w:val="28"/>
          <w:cs/>
        </w:rPr>
        <w:tab/>
      </w:r>
      <w:r w:rsidRPr="005D6902">
        <w:rPr>
          <w:rFonts w:ascii="TH SarabunPSK" w:hAnsi="TH SarabunPSK" w:cs="TH SarabunPSK"/>
          <w:sz w:val="28"/>
          <w:cs/>
        </w:rPr>
        <w:t>ผลลัพธ์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คำอธิบาย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ab/>
      </w:r>
      <w:r w:rsidRPr="005D6902">
        <w:rPr>
          <w:rFonts w:ascii="TH SarabunPSK" w:hAnsi="TH SarabunPSK" w:cs="TH SarabunPSK"/>
          <w:sz w:val="28"/>
          <w:cs/>
        </w:rPr>
        <w:t>งานวิจัย นวัตกรรม หรืองานสร้างสรรค์เป็นพันธกิจหนึ่งที่มีความสำคัญของสถานบันการดำเนินการตามพันธกิจอย่างมีประสิทธิภาพและประสบความสำเร็จ สามารถพิจารณาได้จากผลงานวิจัย นวัตกรรม หรืองานสร้างสรรค์ที่มีคุณภาพภายใต้บริบทของวิทยาลัยชุมชน โดยมีหลักฐานเชิงประจักษ์</w:t>
      </w:r>
    </w:p>
    <w:p w:rsidR="00EB41E4" w:rsidRPr="005D6902" w:rsidRDefault="00162640" w:rsidP="00EB4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165D978" wp14:editId="4B54BCF1">
                <wp:simplePos x="0" y="0"/>
                <wp:positionH relativeFrom="margin">
                  <wp:posOffset>1266190</wp:posOffset>
                </wp:positionH>
                <wp:positionV relativeFrom="paragraph">
                  <wp:posOffset>173355</wp:posOffset>
                </wp:positionV>
                <wp:extent cx="3752850" cy="8572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82E" w:rsidRPr="00162640" w:rsidRDefault="006E482E" w:rsidP="0016264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6264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จำนวนงานวิจัย นวัตกรรม หรืองานสร้างสรรค์ภายใต้บริบท</w:t>
                            </w:r>
                          </w:p>
                          <w:p w:rsidR="006E482E" w:rsidRPr="00162640" w:rsidRDefault="006E482E" w:rsidP="0016264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62640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t xml:space="preserve">ของวิทยาลัยชุมชนที่นำมาใช้ประโยชน์ให้กับชุมชน             </w:t>
                            </w:r>
                            <w:r w:rsidRPr="0016264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16264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</w:t>
                            </w:r>
                            <w:r w:rsidRPr="0016264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100</w:t>
                            </w:r>
                          </w:p>
                          <w:p w:rsidR="006E482E" w:rsidRPr="00162640" w:rsidRDefault="006E482E" w:rsidP="00EB41E4">
                            <w:pPr>
                              <w:spacing w:after="0"/>
                              <w:ind w:left="720"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6264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จำนวนข้าราชการครู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5D978" id="_x0000_s1028" type="#_x0000_t202" style="position:absolute;left:0;text-align:left;margin-left:99.7pt;margin-top:13.65pt;width:295.5pt;height:6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">
                <v:textbox>
                  <w:txbxContent>
                    <w:p w:rsidR="006E482E" w:rsidRPr="00162640" w:rsidRDefault="006E482E" w:rsidP="0016264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6264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จำนวนงานวิจัย นวัตกรรม หรืองานสร้างสรรค์ภายใต้บริบท</w:t>
                      </w:r>
                    </w:p>
                    <w:p w:rsidR="006E482E" w:rsidRPr="00162640" w:rsidRDefault="006E482E" w:rsidP="0016264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62640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t xml:space="preserve">ของวิทยาลัยชุมชนที่นำมาใช้ประโยชน์ให้กับชุมชน             </w:t>
                      </w:r>
                      <w:r w:rsidRPr="0016264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 w:rsidRPr="00162640">
                        <w:rPr>
                          <w:rFonts w:ascii="TH SarabunPSK" w:hAnsi="TH SarabunPSK" w:cs="TH SarabunPSK"/>
                          <w:sz w:val="28"/>
                        </w:rPr>
                        <w:t>X</w:t>
                      </w:r>
                      <w:r w:rsidRPr="0016264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100</w:t>
                      </w:r>
                    </w:p>
                    <w:p w:rsidR="006E482E" w:rsidRPr="00162640" w:rsidRDefault="006E482E" w:rsidP="00EB41E4">
                      <w:pPr>
                        <w:spacing w:after="0"/>
                        <w:ind w:left="720"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6264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จำนวนข้าราชการครู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41E4" w:rsidRPr="005D6902">
        <w:rPr>
          <w:rFonts w:ascii="TH SarabunPSK" w:hAnsi="TH SarabunPSK" w:cs="TH SarabunPSK"/>
          <w:b/>
          <w:bCs/>
          <w:sz w:val="28"/>
          <w:cs/>
        </w:rPr>
        <w:t>วิธีการคำนวณ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จำนวนงานวิจัยฯ</w:t>
      </w:r>
      <w:r w:rsidRPr="005D6902">
        <w:rPr>
          <w:rFonts w:ascii="TH SarabunPSK" w:hAnsi="TH SarabunPSK" w:cs="TH SarabunPSK"/>
          <w:sz w:val="28"/>
        </w:rPr>
        <w:t xml:space="preserve">     =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EB41E4" w:rsidRPr="005D6902" w:rsidRDefault="00EB41E4" w:rsidP="00EB41E4">
      <w:pPr>
        <w:spacing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หมายเหตุ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</w:r>
      <w:r w:rsidRPr="005D6902">
        <w:rPr>
          <w:rFonts w:ascii="TH SarabunPSK" w:hAnsi="TH SarabunPSK" w:cs="TH SarabunPSK"/>
          <w:sz w:val="28"/>
        </w:rPr>
        <w:t>1.</w:t>
      </w:r>
      <w:r w:rsidRPr="005D6902">
        <w:rPr>
          <w:rFonts w:ascii="TH SarabunPSK" w:hAnsi="TH SarabunPSK" w:cs="TH SarabunPSK"/>
          <w:sz w:val="28"/>
          <w:cs/>
        </w:rPr>
        <w:t>งานวิจัย นวัตกรรม หรืองานสร้างสรรค์ ภายใต้บริบทของวิทยาลัยชุมชน หมายถึง งานวิจัย วิจัยสถาบัน วิจัยในชั้นเรียน (</w:t>
      </w:r>
      <w:r w:rsidRPr="005D6902">
        <w:rPr>
          <w:rFonts w:ascii="TH SarabunPSK" w:hAnsi="TH SarabunPSK" w:cs="TH SarabunPSK"/>
          <w:sz w:val="28"/>
        </w:rPr>
        <w:t>Classroom Research</w:t>
      </w:r>
      <w:r w:rsidRPr="005D6902">
        <w:rPr>
          <w:rFonts w:ascii="TH SarabunPSK" w:hAnsi="TH SarabunPSK" w:cs="TH SarabunPSK"/>
          <w:sz w:val="28"/>
          <w:cs/>
        </w:rPr>
        <w:t>) วิจัยชุมชน (</w:t>
      </w:r>
      <w:r w:rsidRPr="005D6902">
        <w:rPr>
          <w:rFonts w:ascii="TH SarabunPSK" w:hAnsi="TH SarabunPSK" w:cs="TH SarabunPSK"/>
          <w:sz w:val="28"/>
        </w:rPr>
        <w:t>Community Research</w:t>
      </w:r>
      <w:r w:rsidRPr="005D6902">
        <w:rPr>
          <w:rFonts w:ascii="TH SarabunPSK" w:hAnsi="TH SarabunPSK" w:cs="TH SarabunPSK"/>
          <w:sz w:val="28"/>
          <w:cs/>
        </w:rPr>
        <w:t>)</w:t>
      </w:r>
      <w:r w:rsidRPr="005D6902">
        <w:rPr>
          <w:rFonts w:ascii="TH SarabunPSK" w:hAnsi="TH SarabunPSK" w:cs="TH SarabunPSK"/>
          <w:sz w:val="28"/>
        </w:rPr>
        <w:t xml:space="preserve"> </w:t>
      </w:r>
      <w:r w:rsidRPr="005D6902">
        <w:rPr>
          <w:rFonts w:ascii="TH SarabunPSK" w:hAnsi="TH SarabunPSK" w:cs="TH SarabunPSK"/>
          <w:sz w:val="28"/>
          <w:cs/>
        </w:rPr>
        <w:t>โดยมีหลักฐานเชิงประจักษ์ เช่น รายได้ชุมชนเพิ่มขึ้น คุณภาพชีวิตดีขึ้น ฯลฯ</w:t>
      </w:r>
    </w:p>
    <w:p w:rsidR="00EB41E4" w:rsidRPr="005D6902" w:rsidRDefault="00EB41E4" w:rsidP="001626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2.การนับจำนวนข้าราชการครูให้นับตามปีการศึกษา และนับทั้งที่ปฏิบัติงานจริงและลาศึกษาต่อในแต่ละการศึกษา โดยมีเงื่อนไข ดังนี้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 xml:space="preserve">    </w:t>
      </w:r>
      <w:r w:rsidRPr="005D6902">
        <w:rPr>
          <w:rFonts w:ascii="TH SarabunPSK" w:hAnsi="TH SarabunPSK" w:cs="TH SarabunPSK"/>
          <w:sz w:val="28"/>
        </w:rPr>
        <w:t>-</w:t>
      </w:r>
      <w:r w:rsidRPr="005D6902">
        <w:rPr>
          <w:rFonts w:ascii="TH SarabunPSK" w:hAnsi="TH SarabunPSK" w:cs="TH SarabunPSK"/>
          <w:sz w:val="28"/>
          <w:cs/>
        </w:rPr>
        <w:t>กรณีมีระยะเวลาทำงาน 9 เดือนขึ้นไป ให้นับเป็น 1 คน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</w:r>
      <w:r w:rsidRPr="005D6902">
        <w:rPr>
          <w:rFonts w:ascii="TH SarabunPSK" w:hAnsi="TH SarabunPSK" w:cs="TH SarabunPSK"/>
          <w:sz w:val="28"/>
        </w:rPr>
        <w:t xml:space="preserve">    -</w:t>
      </w:r>
      <w:r w:rsidRPr="005D6902">
        <w:rPr>
          <w:rFonts w:ascii="TH SarabunPSK" w:hAnsi="TH SarabunPSK" w:cs="TH SarabunPSK"/>
          <w:sz w:val="28"/>
          <w:cs/>
        </w:rPr>
        <w:t>กรณีมีระยะเวลาทำงาน 6-9 เดือน ให้นับเป็น 0.5 คน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 xml:space="preserve">    -กรณีมีระยะเวลาทำงานน้อยกว่า 6 เดือน ไม่สามารถนำมานับได้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3.การนับจำนวนงานวิจัย นวัตกรรม หรืองานสร้างสรรค์ที่นำมาใช้ประโยชน์ให้กับชุมชน จะต้องเป็นงานที่ผ่านการพิจารณาในช่วงเวลาของปีที่ประเมินตามปีงบประมาณ</w:t>
      </w:r>
    </w:p>
    <w:p w:rsidR="00EB41E4" w:rsidRPr="005D6902" w:rsidRDefault="00EB41E4" w:rsidP="00EB41E4">
      <w:pPr>
        <w:spacing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</w:p>
    <w:p w:rsidR="00EB41E4" w:rsidRPr="005D6902" w:rsidRDefault="00EB41E4" w:rsidP="00EB41E4">
      <w:pPr>
        <w:spacing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ใช้บัญญัติไตรยางศ์เทียบ กำหนดร้อยละ 40 เท่ากับ 5 คะแนน</w:t>
      </w:r>
    </w:p>
    <w:p w:rsidR="00EB41E4" w:rsidRPr="005D6902" w:rsidRDefault="00EB41E4" w:rsidP="001626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ข้อมูลประกอบการพิจารณา</w:t>
      </w:r>
    </w:p>
    <w:p w:rsidR="00EB41E4" w:rsidRPr="005D6902" w:rsidRDefault="00EB41E4" w:rsidP="00162640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1.จำนวนและรายชื่อผลงานวิจัย นวัตกรรม หรืองานสร้างสรรค์ที่มีผลงานแล้วเสร็จ และนำไปใช้ประโยชน์กับชุมชน</w:t>
      </w:r>
    </w:p>
    <w:p w:rsidR="00EB41E4" w:rsidRDefault="00EB41E4" w:rsidP="00162640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2.จำนวนข้าราชการครูทั้งหมดในแต่ละปีการศึกษา</w:t>
      </w:r>
    </w:p>
    <w:p w:rsidR="00162640" w:rsidRPr="005D6902" w:rsidRDefault="00162640" w:rsidP="00162640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EB41E4" w:rsidRPr="005D6902" w:rsidRDefault="00EB41E4" w:rsidP="00EB41E4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องค์ประกอบที่ 3 การบริการทางวิชาการ</w:t>
      </w:r>
    </w:p>
    <w:p w:rsidR="00EB41E4" w:rsidRPr="005D6902" w:rsidRDefault="00EB41E4" w:rsidP="00EB41E4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ตัวบ่งชี้ที่ 3.1</w:t>
      </w:r>
      <w:r w:rsidRPr="005D6902">
        <w:rPr>
          <w:rFonts w:ascii="TH SarabunPSK" w:hAnsi="TH SarabunPSK" w:cs="TH SarabunPSK"/>
          <w:b/>
          <w:bCs/>
          <w:sz w:val="28"/>
          <w:cs/>
        </w:rPr>
        <w:tab/>
        <w:t>ผลการบริการทางวิชาการแก่สังคม</w:t>
      </w:r>
    </w:p>
    <w:p w:rsidR="00EB41E4" w:rsidRPr="005D6902" w:rsidRDefault="00EB41E4" w:rsidP="00EB41E4">
      <w:pPr>
        <w:spacing w:after="0" w:line="276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ชนิดตัวบ่งชี้</w:t>
      </w:r>
      <w:r w:rsidRPr="005D6902">
        <w:rPr>
          <w:rFonts w:ascii="TH SarabunPSK" w:hAnsi="TH SarabunPSK" w:cs="TH SarabunPSK"/>
          <w:b/>
          <w:bCs/>
          <w:sz w:val="28"/>
          <w:cs/>
        </w:rPr>
        <w:tab/>
      </w:r>
      <w:r w:rsidRPr="005D6902">
        <w:rPr>
          <w:rFonts w:ascii="TH SarabunPSK" w:hAnsi="TH SarabunPSK" w:cs="TH SarabunPSK"/>
          <w:sz w:val="28"/>
          <w:cs/>
        </w:rPr>
        <w:t>กระบวนการ</w:t>
      </w:r>
    </w:p>
    <w:p w:rsidR="00EB41E4" w:rsidRPr="005D6902" w:rsidRDefault="00EB41E4" w:rsidP="00EB41E4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คำอธิบายตัวบ่งชี้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ab/>
      </w:r>
      <w:r w:rsidRPr="005D6902">
        <w:rPr>
          <w:rFonts w:ascii="TH SarabunPSK" w:hAnsi="TH SarabunPSK" w:cs="TH SarabunPSK"/>
          <w:sz w:val="28"/>
          <w:cs/>
        </w:rPr>
        <w:t>ผลการนำความรู้และประสบการณ์มาเสริมสร้างชุมชนให้เข้มแข็ง หมายถึง ผลของโครงการที่วิทยาลัยชุมชนดำเนินการ เพื่อพัฒนาชุมชนหรือองค์กรภายนอกและเมื่อดำเนินการแล้ว มีผลก่อให้เกิดการเปลี่ยนแปลงไปในทางที่ดีขึ้นแก่</w:t>
      </w:r>
      <w:r w:rsidRPr="005D6902">
        <w:rPr>
          <w:rFonts w:ascii="TH SarabunPSK" w:hAnsi="TH SarabunPSK" w:cs="TH SarabunPSK"/>
          <w:sz w:val="28"/>
          <w:cs/>
        </w:rPr>
        <w:lastRenderedPageBreak/>
        <w:t>ชุมชนหรือองค์กรภายนอกทางด้านต่างๆ หรือทำให้ชุมชนหรือ องค์กรภายนอกสามารถพึ่งพาตนเองได้ตามศักยภาพ องค์ประกอบการบริการทางวิชาการกำหนดไว้ ดังนี้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1.โครงการหรือกิจกรรมเพื่อเสริมสร้างความเข็มแข็งของชุมชนในลักษณะโครงการ (</w:t>
      </w:r>
      <w:r w:rsidRPr="005D6902">
        <w:rPr>
          <w:rFonts w:ascii="TH SarabunPSK" w:hAnsi="TH SarabunPSK" w:cs="TH SarabunPSK"/>
          <w:sz w:val="28"/>
        </w:rPr>
        <w:t>Project based</w:t>
      </w:r>
      <w:r w:rsidRPr="005D6902">
        <w:rPr>
          <w:rFonts w:ascii="TH SarabunPSK" w:hAnsi="TH SarabunPSK" w:cs="TH SarabunPSK"/>
          <w:sz w:val="28"/>
          <w:cs/>
        </w:rPr>
        <w:t>) หรือบริการเชิงพื้นที่ (</w:t>
      </w:r>
      <w:r w:rsidRPr="005D6902">
        <w:rPr>
          <w:rFonts w:ascii="TH SarabunPSK" w:hAnsi="TH SarabunPSK" w:cs="TH SarabunPSK"/>
          <w:sz w:val="28"/>
        </w:rPr>
        <w:t>Area based</w:t>
      </w:r>
      <w:r w:rsidRPr="005D6902">
        <w:rPr>
          <w:rFonts w:ascii="TH SarabunPSK" w:hAnsi="TH SarabunPSK" w:cs="TH SarabunPSK"/>
          <w:sz w:val="28"/>
          <w:cs/>
        </w:rPr>
        <w:t>) หรือใช้โจทย์หรือปัญหาชุมชน (</w:t>
      </w:r>
      <w:r w:rsidRPr="005D6902">
        <w:rPr>
          <w:rFonts w:ascii="TH SarabunPSK" w:hAnsi="TH SarabunPSK" w:cs="TH SarabunPSK"/>
          <w:sz w:val="28"/>
        </w:rPr>
        <w:t>Problem based</w:t>
      </w:r>
      <w:r w:rsidRPr="005D6902">
        <w:rPr>
          <w:rFonts w:ascii="TH SarabunPSK" w:hAnsi="TH SarabunPSK" w:cs="TH SarabunPSK"/>
          <w:sz w:val="28"/>
          <w:cs/>
        </w:rPr>
        <w:t>)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</w:r>
      <w:r w:rsidRPr="005D6902">
        <w:rPr>
          <w:rFonts w:ascii="TH SarabunPSK" w:hAnsi="TH SarabunPSK" w:cs="TH SarabunPSK"/>
          <w:sz w:val="28"/>
        </w:rPr>
        <w:t>2.</w:t>
      </w:r>
      <w:r w:rsidRPr="005D6902">
        <w:rPr>
          <w:rFonts w:ascii="TH SarabunPSK" w:hAnsi="TH SarabunPSK" w:cs="TH SarabunPSK"/>
          <w:sz w:val="28"/>
          <w:cs/>
        </w:rPr>
        <w:t>หลักสูตรประกาศนียบัตรวิทยาลัยชุมชน และหลักสูตรสัมฤทธิบัตร</w:t>
      </w:r>
    </w:p>
    <w:p w:rsidR="00EB41E4" w:rsidRPr="005D6902" w:rsidRDefault="00EB41E4" w:rsidP="00EB41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3.การบริการทางวิชาการตามความต้องการของชุมชน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เกณฑ์มาตรฐาน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ab/>
      </w:r>
      <w:r w:rsidRPr="005D6902">
        <w:rPr>
          <w:rFonts w:ascii="TH SarabunPSK" w:hAnsi="TH SarabunPSK" w:cs="TH SarabunPSK"/>
          <w:sz w:val="28"/>
          <w:cs/>
        </w:rPr>
        <w:t>1.สำเร็จความต้องการของชุมชนเพื่อประกอบการกำหนดทิศทาง และการจัดทำแผนการบริการทางวิชาการ</w:t>
      </w:r>
    </w:p>
    <w:p w:rsidR="00EB41E4" w:rsidRPr="005D6902" w:rsidRDefault="00EB41E4" w:rsidP="00EB41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2.ดำเนินงานตามวงจรคุณภาพ (</w:t>
      </w:r>
      <w:r w:rsidRPr="005D6902">
        <w:rPr>
          <w:rFonts w:ascii="TH SarabunPSK" w:hAnsi="TH SarabunPSK" w:cs="TH SarabunPSK"/>
          <w:sz w:val="28"/>
        </w:rPr>
        <w:t>PDCA</w:t>
      </w:r>
      <w:r w:rsidRPr="005D6902">
        <w:rPr>
          <w:rFonts w:ascii="TH SarabunPSK" w:hAnsi="TH SarabunPSK" w:cs="TH SarabunPSK"/>
          <w:sz w:val="28"/>
          <w:cs/>
        </w:rPr>
        <w:t>)โดยการมีส่วนร่วมของชุมชน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3.บรรลุเป้าหมายตามแผนปฏิบัติการประจำปีของวิทยาลัยชุมชนด้านการบริการทางวิชาการไม่ต่ำกว่าร้อยละ 80</w:t>
      </w:r>
    </w:p>
    <w:p w:rsidR="00EB41E4" w:rsidRPr="005D6902" w:rsidRDefault="00EB41E4" w:rsidP="00EB41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4.มีการติดตามผู้ผ่านการฝึกอบรมที่สามารถนำความรู้ไปใช้ในการปฏิบัติงานหรือพัฒนาคุณภาพชีวิตอย่างน้อยร้อยละ 80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5.นำผลการประเมินในข้อ 4 ไปปรับแผนหรือกิจกรรมที่ให้บริการทางวิชาการของวิทยาลัยชุมชน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6.ชุมชนมีผู้นำหรือสมาชิกที่ผ่านการเรียนรู้และนำผลการดำเนินไปพัฒนาอย่างต่อเนื่องและยั่งยืน</w:t>
      </w:r>
    </w:p>
    <w:tbl>
      <w:tblPr>
        <w:tblStyle w:val="a5"/>
        <w:tblpPr w:leftFromText="180" w:rightFromText="180" w:vertAnchor="text" w:horzAnchor="margin" w:tblpY="544"/>
        <w:tblW w:w="9715" w:type="dxa"/>
        <w:tblLook w:val="04A0" w:firstRow="1" w:lastRow="0" w:firstColumn="1" w:lastColumn="0" w:noHBand="0" w:noVBand="1"/>
      </w:tblPr>
      <w:tblGrid>
        <w:gridCol w:w="1975"/>
        <w:gridCol w:w="1890"/>
        <w:gridCol w:w="2070"/>
        <w:gridCol w:w="1890"/>
        <w:gridCol w:w="1890"/>
      </w:tblGrid>
      <w:tr w:rsidR="00EB41E4" w:rsidRPr="005D6902" w:rsidTr="00162640">
        <w:tc>
          <w:tcPr>
            <w:tcW w:w="1975" w:type="dxa"/>
          </w:tcPr>
          <w:p w:rsidR="00EB41E4" w:rsidRPr="005D6902" w:rsidRDefault="00EB41E4" w:rsidP="001626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 1</w:t>
            </w:r>
          </w:p>
        </w:tc>
        <w:tc>
          <w:tcPr>
            <w:tcW w:w="1890" w:type="dxa"/>
          </w:tcPr>
          <w:p w:rsidR="00EB41E4" w:rsidRPr="005D6902" w:rsidRDefault="00EB41E4" w:rsidP="001626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 2</w:t>
            </w:r>
          </w:p>
        </w:tc>
        <w:tc>
          <w:tcPr>
            <w:tcW w:w="2070" w:type="dxa"/>
          </w:tcPr>
          <w:p w:rsidR="00EB41E4" w:rsidRPr="005D6902" w:rsidRDefault="00EB41E4" w:rsidP="001626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 3</w:t>
            </w:r>
          </w:p>
        </w:tc>
        <w:tc>
          <w:tcPr>
            <w:tcW w:w="1890" w:type="dxa"/>
          </w:tcPr>
          <w:p w:rsidR="00EB41E4" w:rsidRPr="005D6902" w:rsidRDefault="00EB41E4" w:rsidP="001626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 4</w:t>
            </w:r>
          </w:p>
        </w:tc>
        <w:tc>
          <w:tcPr>
            <w:tcW w:w="1890" w:type="dxa"/>
          </w:tcPr>
          <w:p w:rsidR="00EB41E4" w:rsidRPr="005D6902" w:rsidRDefault="00EB41E4" w:rsidP="001626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 5</w:t>
            </w:r>
          </w:p>
        </w:tc>
      </w:tr>
      <w:tr w:rsidR="00EB41E4" w:rsidRPr="005D6902" w:rsidTr="00162640">
        <w:trPr>
          <w:trHeight w:val="338"/>
        </w:trPr>
        <w:tc>
          <w:tcPr>
            <w:tcW w:w="1975" w:type="dxa"/>
          </w:tcPr>
          <w:p w:rsidR="00EB41E4" w:rsidRPr="005D6902" w:rsidRDefault="00EB41E4" w:rsidP="001626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 </w:t>
            </w:r>
            <w:r w:rsidRPr="005D6902">
              <w:rPr>
                <w:rFonts w:ascii="TH SarabunPSK" w:hAnsi="TH SarabunPSK" w:cs="TH SarabunPSK"/>
                <w:sz w:val="28"/>
              </w:rPr>
              <w:t>1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890" w:type="dxa"/>
          </w:tcPr>
          <w:p w:rsidR="00EB41E4" w:rsidRPr="005D6902" w:rsidRDefault="00EB41E4" w:rsidP="001626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มีการดำเนินการ</w:t>
            </w:r>
            <w:r w:rsidR="001626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D6902">
              <w:rPr>
                <w:rFonts w:ascii="TH SarabunPSK" w:hAnsi="TH SarabunPSK" w:cs="TH SarabunPSK"/>
                <w:sz w:val="28"/>
              </w:rPr>
              <w:t xml:space="preserve">2 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2070" w:type="dxa"/>
          </w:tcPr>
          <w:p w:rsidR="00EB41E4" w:rsidRPr="005D6902" w:rsidRDefault="00EB41E4" w:rsidP="001626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มีการดำเนินการ</w:t>
            </w:r>
            <w:r w:rsidR="001626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D6902">
              <w:rPr>
                <w:rFonts w:ascii="TH SarabunPSK" w:hAnsi="TH SarabunPSK" w:cs="TH SarabunPSK"/>
                <w:sz w:val="28"/>
              </w:rPr>
              <w:t>3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-4 ข้อ</w:t>
            </w:r>
          </w:p>
        </w:tc>
        <w:tc>
          <w:tcPr>
            <w:tcW w:w="1890" w:type="dxa"/>
          </w:tcPr>
          <w:p w:rsidR="00EB41E4" w:rsidRPr="005D6902" w:rsidRDefault="00EB41E4" w:rsidP="001626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มีการดำเนินการ</w:t>
            </w:r>
            <w:r w:rsidR="001626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D6902">
              <w:rPr>
                <w:rFonts w:ascii="TH SarabunPSK" w:hAnsi="TH SarabunPSK" w:cs="TH SarabunPSK"/>
                <w:sz w:val="28"/>
              </w:rPr>
              <w:t xml:space="preserve">5 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890" w:type="dxa"/>
          </w:tcPr>
          <w:p w:rsidR="00EB41E4" w:rsidRPr="005D6902" w:rsidRDefault="00EB41E4" w:rsidP="001626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มีการดำเนินการ</w:t>
            </w:r>
            <w:r w:rsidR="001626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D6902">
              <w:rPr>
                <w:rFonts w:ascii="TH SarabunPSK" w:hAnsi="TH SarabunPSK" w:cs="TH SarabunPSK"/>
                <w:sz w:val="28"/>
              </w:rPr>
              <w:t xml:space="preserve">6 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</w:tbl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 xml:space="preserve"> เกณฑ์การประเมิน</w:t>
      </w:r>
    </w:p>
    <w:p w:rsidR="00162640" w:rsidRPr="00162640" w:rsidRDefault="00162640" w:rsidP="00DE3AAB">
      <w:pPr>
        <w:spacing w:before="240" w:after="12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162640">
        <w:rPr>
          <w:rFonts w:ascii="TH SarabunPSK" w:hAnsi="TH SarabunPSK" w:cs="TH SarabunPSK" w:hint="cs"/>
          <w:b/>
          <w:bCs/>
          <w:sz w:val="28"/>
          <w:cs/>
        </w:rPr>
        <w:t>รายงานผลการดำเนินงาน</w:t>
      </w:r>
    </w:p>
    <w:tbl>
      <w:tblPr>
        <w:tblStyle w:val="a5"/>
        <w:tblW w:w="9402" w:type="dxa"/>
        <w:tblInd w:w="-5" w:type="dxa"/>
        <w:tblLook w:val="04A0" w:firstRow="1" w:lastRow="0" w:firstColumn="1" w:lastColumn="0" w:noHBand="0" w:noVBand="1"/>
      </w:tblPr>
      <w:tblGrid>
        <w:gridCol w:w="3034"/>
        <w:gridCol w:w="3286"/>
        <w:gridCol w:w="2156"/>
        <w:gridCol w:w="926"/>
      </w:tblGrid>
      <w:tr w:rsidR="00162640" w:rsidRPr="005D6902" w:rsidTr="00730810">
        <w:tc>
          <w:tcPr>
            <w:tcW w:w="3060" w:type="dxa"/>
          </w:tcPr>
          <w:p w:rsidR="00162640" w:rsidRPr="005D6902" w:rsidRDefault="00162640" w:rsidP="007308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317" w:type="dxa"/>
          </w:tcPr>
          <w:p w:rsidR="00162640" w:rsidRPr="005D6902" w:rsidRDefault="00162640" w:rsidP="007308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รายงานผลการดำเนินงาน</w:t>
            </w:r>
          </w:p>
        </w:tc>
        <w:tc>
          <w:tcPr>
            <w:tcW w:w="2173" w:type="dxa"/>
          </w:tcPr>
          <w:p w:rsidR="00162640" w:rsidRPr="005D6902" w:rsidRDefault="00162640" w:rsidP="007308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</w:t>
            </w:r>
          </w:p>
        </w:tc>
        <w:tc>
          <w:tcPr>
            <w:tcW w:w="852" w:type="dxa"/>
          </w:tcPr>
          <w:p w:rsidR="00162640" w:rsidRPr="005D6902" w:rsidRDefault="00162640" w:rsidP="00730810">
            <w:pPr>
              <w:ind w:right="2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162640" w:rsidRPr="005D6902" w:rsidTr="00730810">
        <w:tc>
          <w:tcPr>
            <w:tcW w:w="3060" w:type="dxa"/>
          </w:tcPr>
          <w:p w:rsidR="00162640" w:rsidRPr="009354C7" w:rsidRDefault="00162640" w:rsidP="007308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สำเร็จความต้องการของชุมชนเพื่อประกอบการกำหนดทิศทาง และการจัดทำแผนการบริการทางวิชาการ</w:t>
            </w:r>
          </w:p>
        </w:tc>
        <w:tc>
          <w:tcPr>
            <w:tcW w:w="3317" w:type="dxa"/>
          </w:tcPr>
          <w:p w:rsidR="00162640" w:rsidRPr="005D6902" w:rsidRDefault="00162640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162640" w:rsidRPr="005D6902" w:rsidRDefault="00162640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162640" w:rsidRPr="005D6902" w:rsidRDefault="00162640" w:rsidP="00730810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62640" w:rsidRPr="005D6902" w:rsidTr="00730810">
        <w:tc>
          <w:tcPr>
            <w:tcW w:w="3060" w:type="dxa"/>
          </w:tcPr>
          <w:p w:rsidR="00162640" w:rsidRPr="005D6902" w:rsidRDefault="00162640" w:rsidP="007308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ดำเนินงานตามวงจรคุณภาพ (</w:t>
            </w:r>
            <w:r w:rsidRPr="005D6902">
              <w:rPr>
                <w:rFonts w:ascii="TH SarabunPSK" w:hAnsi="TH SarabunPSK" w:cs="TH SarabunPSK"/>
                <w:sz w:val="28"/>
              </w:rPr>
              <w:t>PDCA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)โดยการมีส่วนร่วมของชุมชน</w:t>
            </w:r>
          </w:p>
        </w:tc>
        <w:tc>
          <w:tcPr>
            <w:tcW w:w="3317" w:type="dxa"/>
          </w:tcPr>
          <w:p w:rsidR="00162640" w:rsidRPr="005D6902" w:rsidRDefault="00162640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162640" w:rsidRPr="005D6902" w:rsidRDefault="00162640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162640" w:rsidRPr="005D6902" w:rsidRDefault="00162640" w:rsidP="00730810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62640" w:rsidRPr="005D6902" w:rsidTr="00730810">
        <w:tc>
          <w:tcPr>
            <w:tcW w:w="3060" w:type="dxa"/>
          </w:tcPr>
          <w:p w:rsidR="00162640" w:rsidRPr="005D6902" w:rsidRDefault="00162640" w:rsidP="0073081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บรรลุเป้าหมายตามแผนปฏิบัติการประจำปีของวิทยาลัยชุมชนด้านการบริการทางวิชาการไม่ต่ำกว่าร้อยละ 80</w:t>
            </w:r>
          </w:p>
        </w:tc>
        <w:tc>
          <w:tcPr>
            <w:tcW w:w="3317" w:type="dxa"/>
          </w:tcPr>
          <w:p w:rsidR="00162640" w:rsidRPr="005D6902" w:rsidRDefault="00162640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162640" w:rsidRPr="005D6902" w:rsidRDefault="00162640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162640" w:rsidRPr="005D6902" w:rsidRDefault="00162640" w:rsidP="00730810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62640" w:rsidRPr="005D6902" w:rsidTr="00730810">
        <w:tc>
          <w:tcPr>
            <w:tcW w:w="3060" w:type="dxa"/>
          </w:tcPr>
          <w:p w:rsidR="00162640" w:rsidRDefault="00162640" w:rsidP="0073081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มีการติดตามผู้ผ่านการฝึกอบรมที่สามารถนำความรู้ไปใช้ในการปฏิบัติงานหรือพัฒนาคุณภาพชีวิตอย่างน้อยร้อยละ 80</w:t>
            </w:r>
          </w:p>
        </w:tc>
        <w:tc>
          <w:tcPr>
            <w:tcW w:w="3317" w:type="dxa"/>
          </w:tcPr>
          <w:p w:rsidR="00162640" w:rsidRPr="005D6902" w:rsidRDefault="00162640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162640" w:rsidRPr="005D6902" w:rsidRDefault="00162640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162640" w:rsidRPr="005D6902" w:rsidRDefault="00162640" w:rsidP="00730810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62640" w:rsidRPr="005D6902" w:rsidTr="00730810">
        <w:tc>
          <w:tcPr>
            <w:tcW w:w="3060" w:type="dxa"/>
          </w:tcPr>
          <w:p w:rsidR="00162640" w:rsidRDefault="00162640" w:rsidP="0073081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นำผลการประเมินในข้อ 4 ไปปรับแผนหรือกิจกรรมที่ให้บริการทางวิชาการของวิทยาลัยชุมชน</w:t>
            </w:r>
          </w:p>
        </w:tc>
        <w:tc>
          <w:tcPr>
            <w:tcW w:w="3317" w:type="dxa"/>
          </w:tcPr>
          <w:p w:rsidR="00162640" w:rsidRPr="005D6902" w:rsidRDefault="00162640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162640" w:rsidRPr="005D6902" w:rsidRDefault="00162640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162640" w:rsidRPr="005D6902" w:rsidRDefault="00162640" w:rsidP="00730810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62640" w:rsidRPr="005D6902" w:rsidTr="00730810">
        <w:tc>
          <w:tcPr>
            <w:tcW w:w="3060" w:type="dxa"/>
          </w:tcPr>
          <w:p w:rsidR="00162640" w:rsidRDefault="00162640" w:rsidP="0073081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ชุมชนมีผู้นำหรือสมาชิกที่ผ่านการเรียนรู้และนำผลการดำเนินไปพัฒนาอย่างต่อเนื่องและยั่งยืน</w:t>
            </w:r>
          </w:p>
        </w:tc>
        <w:tc>
          <w:tcPr>
            <w:tcW w:w="3317" w:type="dxa"/>
          </w:tcPr>
          <w:p w:rsidR="00162640" w:rsidRPr="005D6902" w:rsidRDefault="00162640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162640" w:rsidRPr="005D6902" w:rsidRDefault="00162640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162640" w:rsidRPr="005D6902" w:rsidRDefault="00162640" w:rsidP="00730810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162640" w:rsidRDefault="00162640" w:rsidP="00EB4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ข้อมูลประกอบการพิจารณา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ab/>
      </w:r>
      <w:r w:rsidRPr="005D6902">
        <w:rPr>
          <w:rFonts w:ascii="TH SarabunPSK" w:hAnsi="TH SarabunPSK" w:cs="TH SarabunPSK"/>
          <w:sz w:val="28"/>
          <w:cs/>
        </w:rPr>
        <w:t xml:space="preserve">1.แบบติดตามผู้ผ่านการฝึกอบรมหลักสูตรพัฒนาอาชีพ (45 ชั่วโมงขึ้นไป) (เครื่องมือ </w:t>
      </w:r>
      <w:r w:rsidRPr="005D6902">
        <w:rPr>
          <w:rFonts w:ascii="TH SarabunPSK" w:hAnsi="TH SarabunPSK" w:cs="TH SarabunPSK"/>
          <w:sz w:val="28"/>
        </w:rPr>
        <w:t>B2</w:t>
      </w:r>
      <w:r w:rsidRPr="005D6902">
        <w:rPr>
          <w:rFonts w:ascii="TH SarabunPSK" w:hAnsi="TH SarabunPSK" w:cs="TH SarabunPSK"/>
          <w:sz w:val="28"/>
          <w:cs/>
        </w:rPr>
        <w:t>) โดยมีข้อมูลประกอบการพิจารณา ดังนี้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ตอนที่ 1 การประกอบอาชีพ และจุดมุ่งหมายก่อนเข้ารับการอบรม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</w:r>
      <w:r w:rsidRPr="005D6902">
        <w:rPr>
          <w:rFonts w:ascii="TH SarabunPSK" w:hAnsi="TH SarabunPSK" w:cs="TH SarabunPSK"/>
          <w:sz w:val="28"/>
          <w:cs/>
        </w:rPr>
        <w:tab/>
        <w:t>ข้อ 4 ท่านมีรายได้เฉลี่ยต่อเดือน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ตอนที่ 2 ผลของการฝึกอบรมเมื่อสิ้นสุดการอบรม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</w:r>
      <w:r w:rsidRPr="005D6902">
        <w:rPr>
          <w:rFonts w:ascii="TH SarabunPSK" w:hAnsi="TH SarabunPSK" w:cs="TH SarabunPSK"/>
          <w:sz w:val="28"/>
          <w:cs/>
        </w:rPr>
        <w:tab/>
        <w:t>ข้อ 6 หลังจากได้รับการอบรมท่านคิดว่าสามารถนำความรู้และทักษะที่ได้รับจากการฝึกอบรมครั้งนี้ไปใช้ประโย</w:t>
      </w:r>
      <w:r w:rsidR="00162640">
        <w:rPr>
          <w:rFonts w:ascii="TH SarabunPSK" w:hAnsi="TH SarabunPSK" w:cs="TH SarabunPSK" w:hint="cs"/>
          <w:sz w:val="28"/>
          <w:cs/>
        </w:rPr>
        <w:t>ช</w:t>
      </w:r>
      <w:r w:rsidRPr="005D6902">
        <w:rPr>
          <w:rFonts w:ascii="TH SarabunPSK" w:hAnsi="TH SarabunPSK" w:cs="TH SarabunPSK"/>
          <w:sz w:val="28"/>
          <w:cs/>
        </w:rPr>
        <w:t>น์ได้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</w:r>
      <w:r w:rsidRPr="005D6902">
        <w:rPr>
          <w:rFonts w:ascii="TH SarabunPSK" w:hAnsi="TH SarabunPSK" w:cs="TH SarabunPSK"/>
          <w:sz w:val="28"/>
          <w:cs/>
        </w:rPr>
        <w:tab/>
        <w:t>ข้อ 7 หากมีงานทำ ท่านมีรายได้เฉลี่ยต่อเดือน</w:t>
      </w:r>
    </w:p>
    <w:p w:rsidR="00EB41E4" w:rsidRPr="005D6902" w:rsidRDefault="00EB41E4" w:rsidP="00DE3AAB">
      <w:pPr>
        <w:spacing w:after="24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2.ข้อมูลจาการติดตามผู้ผ่านการฝึกอบรม อย่างน้อยร้อยละ 70 และข้อมูลผู้ผ่านการฝึกอบรมที่สามารถนำความรู้ไปใช้ในการปฏิบัติงานหรือพัฒนาคุณภาพชีวิต อย่างน้อยร้อยละ 80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องค์ประกอบที่ 4</w:t>
      </w:r>
      <w:r w:rsidRPr="005D6902">
        <w:rPr>
          <w:rFonts w:ascii="TH SarabunPSK" w:hAnsi="TH SarabunPSK" w:cs="TH SarabunPSK"/>
          <w:sz w:val="28"/>
          <w:cs/>
        </w:rPr>
        <w:t xml:space="preserve">  การทะนุบำรุงศิลปวัฒนธรรม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ตัวบ่งชี้ที่ 4.1</w:t>
      </w:r>
      <w:r w:rsidRPr="005D6902">
        <w:rPr>
          <w:rFonts w:ascii="TH SarabunPSK" w:hAnsi="TH SarabunPSK" w:cs="TH SarabunPSK"/>
          <w:sz w:val="28"/>
          <w:cs/>
        </w:rPr>
        <w:t xml:space="preserve">        ระบบและกลไกลการทะนุบำรุงศิลปะและวัฒนธรรม หรือภูมิปัญญาท้องถิ่น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 xml:space="preserve">ชนิดของตัวบ่งชี้  </w:t>
      </w:r>
      <w:r w:rsidRPr="005D6902">
        <w:rPr>
          <w:rFonts w:ascii="TH SarabunPSK" w:hAnsi="TH SarabunPSK" w:cs="TH SarabunPSK"/>
          <w:sz w:val="28"/>
          <w:cs/>
        </w:rPr>
        <w:t>กระบวนการ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คำอธิบายตัวบ่งชี้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ab/>
      </w:r>
      <w:r w:rsidRPr="005D6902">
        <w:rPr>
          <w:rFonts w:ascii="TH SarabunPSK" w:hAnsi="TH SarabunPSK" w:cs="TH SarabunPSK"/>
          <w:sz w:val="28"/>
          <w:cs/>
        </w:rPr>
        <w:t>วิทยาลัยชุมชนมุ่งมั่นเสริมสร้างความรู้และความเข้าใจที่ถูกต้องเกี่ยวกับวัฒนธรรม ซึ่งหมายถึงความหมายและคุณค่าร่วม ภูมิปัญญา และดำเนินการดำรงชีวิตของคนในชุมชน ท้องถิ่นและสังคม ซึ่งมีจุดเน้นที่แตกต่างกันตามลักษณะของวิถีชีวิตและบริบทของสังคมแต่ละพื้นที่ การทะนุบำรุงศิลปะและวัฒนธรรม สร้างสรรค์ส่งเสริมภูมิปัญญาท้องถิ่น ดังนี้</w:t>
      </w:r>
    </w:p>
    <w:p w:rsidR="00EB41E4" w:rsidRPr="005D6902" w:rsidRDefault="00EB41E4" w:rsidP="00EB41E4">
      <w:pPr>
        <w:pStyle w:val="a4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การใช้ศิลปะและวัฒนธรรมไทยในการพัฒนานักศึกษา</w:t>
      </w:r>
    </w:p>
    <w:p w:rsidR="00EB41E4" w:rsidRPr="005D6902" w:rsidRDefault="00EB41E4" w:rsidP="00EB41E4">
      <w:pPr>
        <w:pStyle w:val="a4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การมีส่วนร่วมในการเสริมสร้างการทะนุบำรุงศิลปะและวัฒนธรรม หรือภูมิปัญญาท้องถิ่น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เกณฑ์มาตรฐาน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ab/>
      </w:r>
      <w:r w:rsidRPr="005D6902">
        <w:rPr>
          <w:rFonts w:ascii="TH SarabunPSK" w:hAnsi="TH SarabunPSK" w:cs="TH SarabunPSK"/>
          <w:sz w:val="28"/>
          <w:cs/>
        </w:rPr>
        <w:t>1.จัดทำแผนด้านการทะนุบำรุงศิลปะและวัฒนธรรม หรือภูมิปัญญาท้องถิ่นและกำหนดตัวบ่งชี้วัดความสำเร็จตามวัตถุประสงค์ของแผน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2.กำกับติดตามให้มีการดำเนินงานตามแผนด้านการทะนุบำรุงศิลปะและวัฒนธรรม หรือภูมิปัญญาท้องถิ่น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3.บุคลากรและนักศึกษาวิทยาลัยชุมชนมีส่วนร่วมและมีความเข้าใจในการเสริมสร้างการทะนุบำรุงศิลปะและวัฒนธรรม หรือภูมิปัญญาท้องถิ่น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4.ประเมินความสำเร็จตามตัวบ่งชี้ที่วัดความสำเร็จตามวัตถุประสงค์ของแผนทะนุบำรุงศิลปะและวัฒนธรรม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5.นำผลการประเมินไปปรับปรุงแผนหรือกิจกรมด้านการทะนุบำรุงศิลปะและวัฒนธรรม หรือภูมิปัญญาท้องถิ่น</w:t>
      </w:r>
    </w:p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6.เผยแพร่กิจกรรมหรือการบริการด้านการทะนุบำรุงศิลปะและวัฒนธรรม หรือภูมิปัญญาท้องถิ่นต่อสาธารณชน</w:t>
      </w:r>
    </w:p>
    <w:tbl>
      <w:tblPr>
        <w:tblStyle w:val="a5"/>
        <w:tblpPr w:leftFromText="180" w:rightFromText="180" w:vertAnchor="text" w:horzAnchor="margin" w:tblpY="538"/>
        <w:tblW w:w="9535" w:type="dxa"/>
        <w:tblLook w:val="04A0" w:firstRow="1" w:lastRow="0" w:firstColumn="1" w:lastColumn="0" w:noHBand="0" w:noVBand="1"/>
      </w:tblPr>
      <w:tblGrid>
        <w:gridCol w:w="1879"/>
        <w:gridCol w:w="1896"/>
        <w:gridCol w:w="1980"/>
        <w:gridCol w:w="1890"/>
        <w:gridCol w:w="1890"/>
      </w:tblGrid>
      <w:tr w:rsidR="00EB41E4" w:rsidRPr="005D6902" w:rsidTr="008D507F">
        <w:trPr>
          <w:trHeight w:val="350"/>
        </w:trPr>
        <w:tc>
          <w:tcPr>
            <w:tcW w:w="1879" w:type="dxa"/>
          </w:tcPr>
          <w:p w:rsidR="00EB41E4" w:rsidRPr="008D507F" w:rsidRDefault="00EB41E4" w:rsidP="00B1507E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D507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 1</w:t>
            </w:r>
          </w:p>
        </w:tc>
        <w:tc>
          <w:tcPr>
            <w:tcW w:w="1896" w:type="dxa"/>
          </w:tcPr>
          <w:p w:rsidR="00EB41E4" w:rsidRPr="008D507F" w:rsidRDefault="00EB41E4" w:rsidP="00B1507E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D507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 2</w:t>
            </w:r>
          </w:p>
        </w:tc>
        <w:tc>
          <w:tcPr>
            <w:tcW w:w="1980" w:type="dxa"/>
          </w:tcPr>
          <w:p w:rsidR="00EB41E4" w:rsidRPr="008D507F" w:rsidRDefault="00EB41E4" w:rsidP="00B1507E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D507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 3</w:t>
            </w:r>
          </w:p>
        </w:tc>
        <w:tc>
          <w:tcPr>
            <w:tcW w:w="1890" w:type="dxa"/>
          </w:tcPr>
          <w:p w:rsidR="00EB41E4" w:rsidRPr="008D507F" w:rsidRDefault="00EB41E4" w:rsidP="00B1507E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D507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 4</w:t>
            </w:r>
          </w:p>
        </w:tc>
        <w:tc>
          <w:tcPr>
            <w:tcW w:w="1890" w:type="dxa"/>
          </w:tcPr>
          <w:p w:rsidR="00EB41E4" w:rsidRPr="008D507F" w:rsidRDefault="00EB41E4" w:rsidP="00B1507E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D507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 5</w:t>
            </w:r>
          </w:p>
        </w:tc>
      </w:tr>
      <w:tr w:rsidR="00EB41E4" w:rsidRPr="005D6902" w:rsidTr="008D507F">
        <w:trPr>
          <w:trHeight w:val="233"/>
        </w:trPr>
        <w:tc>
          <w:tcPr>
            <w:tcW w:w="1879" w:type="dxa"/>
          </w:tcPr>
          <w:p w:rsidR="00EB41E4" w:rsidRPr="008D507F" w:rsidRDefault="00EB41E4" w:rsidP="00DE3AAB">
            <w:pPr>
              <w:spacing w:after="160" w:line="259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507F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 </w:t>
            </w:r>
            <w:r w:rsidRPr="008D507F">
              <w:rPr>
                <w:rFonts w:ascii="TH SarabunPSK" w:hAnsi="TH SarabunPSK" w:cs="TH SarabunPSK"/>
                <w:sz w:val="28"/>
              </w:rPr>
              <w:t xml:space="preserve">1 </w:t>
            </w:r>
            <w:r w:rsidRPr="008D507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896" w:type="dxa"/>
          </w:tcPr>
          <w:p w:rsidR="00EB41E4" w:rsidRPr="008D507F" w:rsidRDefault="00EB41E4" w:rsidP="00DE3AAB">
            <w:pPr>
              <w:spacing w:after="160" w:line="259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507F">
              <w:rPr>
                <w:rFonts w:ascii="TH SarabunPSK" w:hAnsi="TH SarabunPSK" w:cs="TH SarabunPSK"/>
                <w:sz w:val="28"/>
                <w:cs/>
              </w:rPr>
              <w:t>มีการดำเนินการ</w:t>
            </w:r>
            <w:r w:rsidR="00DE3AAB" w:rsidRPr="008D507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07F">
              <w:rPr>
                <w:rFonts w:ascii="TH SarabunPSK" w:hAnsi="TH SarabunPSK" w:cs="TH SarabunPSK"/>
                <w:sz w:val="28"/>
              </w:rPr>
              <w:t xml:space="preserve">2 </w:t>
            </w:r>
            <w:r w:rsidRPr="008D507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980" w:type="dxa"/>
          </w:tcPr>
          <w:p w:rsidR="00EB41E4" w:rsidRPr="008D507F" w:rsidRDefault="00EB41E4" w:rsidP="00B1507E">
            <w:pPr>
              <w:spacing w:after="160" w:line="259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507F">
              <w:rPr>
                <w:rFonts w:ascii="TH SarabunPSK" w:hAnsi="TH SarabunPSK" w:cs="TH SarabunPSK"/>
                <w:sz w:val="28"/>
                <w:cs/>
              </w:rPr>
              <w:t>มีการดำเนินการ</w:t>
            </w:r>
            <w:r w:rsidRPr="008D507F">
              <w:rPr>
                <w:rFonts w:ascii="TH SarabunPSK" w:hAnsi="TH SarabunPSK" w:cs="TH SarabunPSK"/>
                <w:sz w:val="28"/>
              </w:rPr>
              <w:t>3</w:t>
            </w:r>
            <w:r w:rsidRPr="008D507F">
              <w:rPr>
                <w:rFonts w:ascii="TH SarabunPSK" w:hAnsi="TH SarabunPSK" w:cs="TH SarabunPSK"/>
                <w:sz w:val="28"/>
                <w:cs/>
              </w:rPr>
              <w:t>-4</w:t>
            </w:r>
            <w:r w:rsidR="00DE3AAB" w:rsidRPr="008D507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07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890" w:type="dxa"/>
          </w:tcPr>
          <w:p w:rsidR="00EB41E4" w:rsidRPr="008D507F" w:rsidRDefault="00EB41E4" w:rsidP="00DE3AAB">
            <w:pPr>
              <w:spacing w:after="160" w:line="259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507F">
              <w:rPr>
                <w:rFonts w:ascii="TH SarabunPSK" w:hAnsi="TH SarabunPSK" w:cs="TH SarabunPSK"/>
                <w:sz w:val="28"/>
                <w:cs/>
              </w:rPr>
              <w:t>มีการดำเนินการ</w:t>
            </w:r>
            <w:r w:rsidR="00DE3AAB" w:rsidRPr="008D507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07F">
              <w:rPr>
                <w:rFonts w:ascii="TH SarabunPSK" w:hAnsi="TH SarabunPSK" w:cs="TH SarabunPSK"/>
                <w:sz w:val="28"/>
              </w:rPr>
              <w:t xml:space="preserve">5 </w:t>
            </w:r>
            <w:r w:rsidRPr="008D507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890" w:type="dxa"/>
          </w:tcPr>
          <w:p w:rsidR="00EB41E4" w:rsidRPr="008D507F" w:rsidRDefault="00EB41E4" w:rsidP="00DE3AAB">
            <w:pPr>
              <w:spacing w:after="160" w:line="259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507F">
              <w:rPr>
                <w:rFonts w:ascii="TH SarabunPSK" w:hAnsi="TH SarabunPSK" w:cs="TH SarabunPSK"/>
                <w:sz w:val="28"/>
                <w:cs/>
              </w:rPr>
              <w:t>มีการดำเนินการ</w:t>
            </w:r>
            <w:r w:rsidR="00DE3AAB" w:rsidRPr="008D507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07F">
              <w:rPr>
                <w:rFonts w:ascii="TH SarabunPSK" w:hAnsi="TH SarabunPSK" w:cs="TH SarabunPSK"/>
                <w:sz w:val="28"/>
              </w:rPr>
              <w:t xml:space="preserve">6 </w:t>
            </w:r>
            <w:r w:rsidRPr="008D507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</w:tbl>
    <w:p w:rsidR="00EB41E4" w:rsidRPr="005D6902" w:rsidRDefault="00EB41E4" w:rsidP="00EB4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</w:p>
    <w:p w:rsidR="008D507F" w:rsidRDefault="008D507F" w:rsidP="00EB41E4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8D507F" w:rsidRDefault="008D507F" w:rsidP="00EB41E4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8D507F" w:rsidRDefault="008D507F" w:rsidP="008D507F">
      <w:pPr>
        <w:spacing w:after="12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รายงานผลการดำเนินงาน</w:t>
      </w:r>
    </w:p>
    <w:tbl>
      <w:tblPr>
        <w:tblStyle w:val="a5"/>
        <w:tblW w:w="9402" w:type="dxa"/>
        <w:tblInd w:w="-5" w:type="dxa"/>
        <w:tblLook w:val="04A0" w:firstRow="1" w:lastRow="0" w:firstColumn="1" w:lastColumn="0" w:noHBand="0" w:noVBand="1"/>
      </w:tblPr>
      <w:tblGrid>
        <w:gridCol w:w="3034"/>
        <w:gridCol w:w="3286"/>
        <w:gridCol w:w="2156"/>
        <w:gridCol w:w="926"/>
      </w:tblGrid>
      <w:tr w:rsidR="008D507F" w:rsidRPr="005D6902" w:rsidTr="00730810">
        <w:tc>
          <w:tcPr>
            <w:tcW w:w="3060" w:type="dxa"/>
          </w:tcPr>
          <w:p w:rsidR="008D507F" w:rsidRPr="005D6902" w:rsidRDefault="008D507F" w:rsidP="007308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เกณฑ์มาตรฐาน</w:t>
            </w:r>
          </w:p>
        </w:tc>
        <w:tc>
          <w:tcPr>
            <w:tcW w:w="3317" w:type="dxa"/>
          </w:tcPr>
          <w:p w:rsidR="008D507F" w:rsidRPr="005D6902" w:rsidRDefault="008D507F" w:rsidP="007308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รายงานผลการดำเนินงาน</w:t>
            </w:r>
          </w:p>
        </w:tc>
        <w:tc>
          <w:tcPr>
            <w:tcW w:w="2173" w:type="dxa"/>
          </w:tcPr>
          <w:p w:rsidR="008D507F" w:rsidRPr="005D6902" w:rsidRDefault="008D507F" w:rsidP="007308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</w:t>
            </w:r>
          </w:p>
        </w:tc>
        <w:tc>
          <w:tcPr>
            <w:tcW w:w="852" w:type="dxa"/>
          </w:tcPr>
          <w:p w:rsidR="008D507F" w:rsidRPr="005D6902" w:rsidRDefault="008D507F" w:rsidP="00730810">
            <w:pPr>
              <w:ind w:right="2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8D507F" w:rsidRPr="005D6902" w:rsidTr="00730810">
        <w:tc>
          <w:tcPr>
            <w:tcW w:w="3060" w:type="dxa"/>
          </w:tcPr>
          <w:p w:rsidR="008D507F" w:rsidRPr="009354C7" w:rsidRDefault="008D507F" w:rsidP="007308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จัดทำแผนด้านการทะนุบำรุงศิลปะและวัฒนธรรม หรือภูมิปัญญาท้องถิ่นและกำหนดตัวบ่งชี้วัดความสำเร็จตามวัตถุประสงค์ของแผน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</w:p>
        </w:tc>
        <w:tc>
          <w:tcPr>
            <w:tcW w:w="3317" w:type="dxa"/>
          </w:tcPr>
          <w:p w:rsidR="008D507F" w:rsidRPr="005D6902" w:rsidRDefault="008D507F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8D507F" w:rsidRPr="005D6902" w:rsidRDefault="008D507F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8D507F" w:rsidRPr="005D6902" w:rsidRDefault="008D507F" w:rsidP="00730810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D507F" w:rsidRPr="005D6902" w:rsidTr="00730810">
        <w:tc>
          <w:tcPr>
            <w:tcW w:w="3060" w:type="dxa"/>
          </w:tcPr>
          <w:p w:rsidR="008D507F" w:rsidRPr="005D6902" w:rsidRDefault="008D507F" w:rsidP="007308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กำกับติดตามให้มีการดำเนินงานตามแผนด้านการทะนุบำรุงศิลปะและวัฒนธรรม หรือภูมิปัญญาท้องถิ่น</w:t>
            </w:r>
          </w:p>
        </w:tc>
        <w:tc>
          <w:tcPr>
            <w:tcW w:w="3317" w:type="dxa"/>
          </w:tcPr>
          <w:p w:rsidR="008D507F" w:rsidRPr="005D6902" w:rsidRDefault="008D507F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8D507F" w:rsidRPr="005D6902" w:rsidRDefault="008D507F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8D507F" w:rsidRPr="005D6902" w:rsidRDefault="008D507F" w:rsidP="00730810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D507F" w:rsidRPr="005D6902" w:rsidTr="00730810">
        <w:tc>
          <w:tcPr>
            <w:tcW w:w="3060" w:type="dxa"/>
          </w:tcPr>
          <w:p w:rsidR="008D507F" w:rsidRPr="005D6902" w:rsidRDefault="008D507F" w:rsidP="0073081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บุคลากรและนักศึกษาวิทยาลัยชุมชนมีส่วนร่วมและมีความเข้าใจในการเสริมสร้างการทะนุบำรุงศิลปะและวัฒนธรรม หรือภูมิปัญญาท้องถิ่น</w:t>
            </w:r>
          </w:p>
        </w:tc>
        <w:tc>
          <w:tcPr>
            <w:tcW w:w="3317" w:type="dxa"/>
          </w:tcPr>
          <w:p w:rsidR="008D507F" w:rsidRPr="005D6902" w:rsidRDefault="008D507F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8D507F" w:rsidRPr="005D6902" w:rsidRDefault="008D507F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8D507F" w:rsidRPr="005D6902" w:rsidRDefault="008D507F" w:rsidP="00730810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D507F" w:rsidRPr="005D6902" w:rsidTr="00730810">
        <w:tc>
          <w:tcPr>
            <w:tcW w:w="3060" w:type="dxa"/>
          </w:tcPr>
          <w:p w:rsidR="008D507F" w:rsidRDefault="008D507F" w:rsidP="0073081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ประเมินความสำเร็จตามตัวบ่งชี้ที่วัดความสำเร็จตามวัตถุประสงค์ของแผนทะนุบำรุงศิลปะและวัฒนธรรม</w:t>
            </w:r>
          </w:p>
        </w:tc>
        <w:tc>
          <w:tcPr>
            <w:tcW w:w="3317" w:type="dxa"/>
          </w:tcPr>
          <w:p w:rsidR="008D507F" w:rsidRPr="005D6902" w:rsidRDefault="008D507F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8D507F" w:rsidRPr="005D6902" w:rsidRDefault="008D507F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8D507F" w:rsidRPr="005D6902" w:rsidRDefault="008D507F" w:rsidP="00730810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D507F" w:rsidRPr="005D6902" w:rsidTr="00730810">
        <w:tc>
          <w:tcPr>
            <w:tcW w:w="3060" w:type="dxa"/>
          </w:tcPr>
          <w:p w:rsidR="008D507F" w:rsidRDefault="008D507F" w:rsidP="0073081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นำผลการประเมินไปปรับปรุงแผนหรือกิจกรมด้านการทะนุบำรุงศิลปะและวัฒนธรรม หรือภูมิปัญญาท้องถิ่น</w:t>
            </w:r>
          </w:p>
        </w:tc>
        <w:tc>
          <w:tcPr>
            <w:tcW w:w="3317" w:type="dxa"/>
          </w:tcPr>
          <w:p w:rsidR="008D507F" w:rsidRPr="005D6902" w:rsidRDefault="008D507F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8D507F" w:rsidRPr="005D6902" w:rsidRDefault="008D507F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8D507F" w:rsidRPr="005D6902" w:rsidRDefault="008D507F" w:rsidP="00730810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D507F" w:rsidRPr="005D6902" w:rsidTr="00730810">
        <w:tc>
          <w:tcPr>
            <w:tcW w:w="3060" w:type="dxa"/>
          </w:tcPr>
          <w:p w:rsidR="008D507F" w:rsidRDefault="008D507F" w:rsidP="0073081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เผยแพร่กิจกรรมหรือการบริการด้านการทะนุบำรุงศิลปะและวัฒนธรรม หรือภูมิปัญญาท้องถิ่นต่อสาธารณชน</w:t>
            </w:r>
          </w:p>
        </w:tc>
        <w:tc>
          <w:tcPr>
            <w:tcW w:w="3317" w:type="dxa"/>
          </w:tcPr>
          <w:p w:rsidR="008D507F" w:rsidRPr="005D6902" w:rsidRDefault="008D507F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8D507F" w:rsidRPr="005D6902" w:rsidRDefault="008D507F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8D507F" w:rsidRPr="005D6902" w:rsidRDefault="008D507F" w:rsidP="00730810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D507F" w:rsidRPr="008D507F" w:rsidRDefault="008D507F" w:rsidP="00EB41E4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EB41E4" w:rsidRPr="005D6902" w:rsidRDefault="00EB41E4" w:rsidP="00EB41E4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องค์ประกอบที่ 5 การบริหารจัดการ</w:t>
      </w:r>
    </w:p>
    <w:p w:rsidR="00EB41E4" w:rsidRPr="005D6902" w:rsidRDefault="00EB41E4" w:rsidP="00EB41E4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ตัวบ่งชี้ที่ 5.1   การบริหารของวิทยาลัยชุมชนพิจิตรเพื่อกำกับติดตามผลลัพธ์ตามพันธ์กิจ</w:t>
      </w:r>
    </w:p>
    <w:p w:rsidR="00EB41E4" w:rsidRPr="005D6902" w:rsidRDefault="00EB41E4" w:rsidP="00EB41E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ชนิดตัวบ่งชี้     กระบวนการ</w:t>
      </w:r>
    </w:p>
    <w:p w:rsidR="00EB41E4" w:rsidRPr="005D6902" w:rsidRDefault="00EB41E4" w:rsidP="00EB41E4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คำอธิบายตัวบ่งชี้</w:t>
      </w:r>
    </w:p>
    <w:p w:rsidR="00EB41E4" w:rsidRPr="005D6902" w:rsidRDefault="00EB41E4" w:rsidP="00EB41E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               สถาบันวิทยาลัยชุมชนมีพันธ์กิจหลัก คือ การจัดการศึกษา การวิจัย การบริการทางวิชาการการทะนุบำรุงศิลปะและวัฒนธรรม และส่งเสริมการเรียนรู้ตลอดชีวิต เพื่อสร้างความเข้มแข็งของท้องถิ่นและชุมชน สถาบันวิทยาลัยชุมชนจำเป็นต้องมีการจัดทำแผน เพื่อกำหนดทิศทางการพัฒนาและการดำเนินงานของสถาบันให้สอดคล้องกับเป้าหมายและกลุ่มสถาบัน ตลอดจนมีการบิหารทั้งด้านบุคลากร การเงิน</w:t>
      </w:r>
      <w:r w:rsidR="008D507F">
        <w:rPr>
          <w:rFonts w:ascii="TH SarabunPSK" w:hAnsi="TH SarabunPSK" w:cs="TH SarabunPSK" w:hint="cs"/>
          <w:sz w:val="28"/>
          <w:cs/>
        </w:rPr>
        <w:t xml:space="preserve"> </w:t>
      </w:r>
      <w:r w:rsidRPr="005D6902">
        <w:rPr>
          <w:rFonts w:ascii="TH SarabunPSK" w:hAnsi="TH SarabunPSK" w:cs="TH SarabunPSK"/>
          <w:sz w:val="28"/>
          <w:cs/>
        </w:rPr>
        <w:t>ความเสี่ยง และการประกันคุณภาพการศึกษา เพื่อสนับสนุนการดำเนินงาน ตามพันธ์กิจหลักให้บรรลุเป้าหมายที่กำหนดไว้</w:t>
      </w:r>
    </w:p>
    <w:p w:rsidR="00EB41E4" w:rsidRPr="005D6902" w:rsidRDefault="00EB41E4" w:rsidP="00EB41E4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เกณฑ์มาตรฐาน</w:t>
      </w:r>
    </w:p>
    <w:p w:rsidR="00EB41E4" w:rsidRPr="008D507F" w:rsidRDefault="00EB41E4" w:rsidP="00EB41E4">
      <w:pPr>
        <w:pStyle w:val="a4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8D507F">
        <w:rPr>
          <w:rFonts w:ascii="TH SarabunPSK" w:hAnsi="TH SarabunPSK" w:cs="TH SarabunPSK"/>
          <w:sz w:val="28"/>
          <w:cs/>
        </w:rPr>
        <w:lastRenderedPageBreak/>
        <w:t xml:space="preserve">พัฒนาแผนกลยุทธ์จากผลการวิเคราะห์ </w:t>
      </w:r>
      <w:r w:rsidRPr="008D507F">
        <w:rPr>
          <w:rFonts w:ascii="TH SarabunPSK" w:hAnsi="TH SarabunPSK" w:cs="TH SarabunPSK"/>
          <w:sz w:val="28"/>
        </w:rPr>
        <w:t>SWOT</w:t>
      </w:r>
      <w:r w:rsidRPr="008D507F">
        <w:rPr>
          <w:rFonts w:ascii="TH SarabunPSK" w:hAnsi="TH SarabunPSK" w:cs="TH SarabunPSK"/>
          <w:sz w:val="28"/>
          <w:cs/>
        </w:rPr>
        <w:t xml:space="preserve"> กับวิสัยทัศน์ของวิทยาลัยชุมชน และพัฒนาไปสู่กลยุทธ์ทางการเงินเละแผนกลยุทธ์ทางการเงินและแผนปฏิบัติการประจำปีตามกรอบเวลา เพื่อให้บรรลุผลตามตัวบ่งชี้และเป้าหมายของแผนกลยุทธ์ และเสนอสภาวิทยาลัยเพื่อพิจารณาอนุมัติ</w:t>
      </w:r>
    </w:p>
    <w:p w:rsidR="00EB41E4" w:rsidRPr="008D507F" w:rsidRDefault="00EB41E4" w:rsidP="00EB41E4">
      <w:pPr>
        <w:pStyle w:val="a4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8D507F">
        <w:rPr>
          <w:rFonts w:ascii="TH SarabunPSK" w:hAnsi="TH SarabunPSK" w:cs="TH SarabunPSK"/>
          <w:sz w:val="28"/>
          <w:cs/>
        </w:rPr>
        <w:t>ดำเนินการวิเคราะห์ข้อมูลทางการเงินที่ประกอบไปด้วยต้นทุนของแต่ละหลักสูตร สัดส่วนค่าใช้จ่ายเพื่อพัฒนานักศึกษา อาจารย์ บุคลากร การจัดการเรียนการสอนอย่างต่อเนื่องเพื่อวิเคราะห์ความคุ้มค่าของการบริหารหลักสูตร ประสิทธิการภาพ ประสิทธิผลในการผลิตผู้สำเร็จการศึกษาและโอกาสในการแข่งขัน</w:t>
      </w:r>
    </w:p>
    <w:p w:rsidR="00EB41E4" w:rsidRPr="008D507F" w:rsidRDefault="00EB41E4" w:rsidP="00EB41E4">
      <w:pPr>
        <w:pStyle w:val="a4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8D507F">
        <w:rPr>
          <w:rFonts w:ascii="TH SarabunPSK" w:hAnsi="TH SarabunPSK" w:cs="TH SarabunPSK"/>
          <w:sz w:val="28"/>
          <w:cs/>
        </w:rPr>
        <w:t>ดำเนินงานตามแผนบริหารความเสี่ยง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พันธ์กิจของวิทยาลัยชุมชนและให้ระดับความเสี่ยงลดลงจากเดิม</w:t>
      </w:r>
    </w:p>
    <w:p w:rsidR="00EB41E4" w:rsidRPr="008D507F" w:rsidRDefault="00EB41E4" w:rsidP="00EB41E4">
      <w:pPr>
        <w:pStyle w:val="a4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8D507F">
        <w:rPr>
          <w:rFonts w:ascii="TH SarabunPSK" w:hAnsi="TH SarabunPSK" w:cs="TH SarabunPSK"/>
          <w:sz w:val="28"/>
          <w:cs/>
        </w:rPr>
        <w:t>บริหารจัดการด้วยหลักธรรมมาภิบาลบาลอย่างครบถ้วนทั้ง 10 ประการ ที่อธิบายการดำเนินงานอย่างชัดเจน</w:t>
      </w:r>
    </w:p>
    <w:p w:rsidR="00EB41E4" w:rsidRPr="008D507F" w:rsidRDefault="00EB41E4" w:rsidP="00EB41E4">
      <w:pPr>
        <w:pStyle w:val="a4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8D507F">
        <w:rPr>
          <w:rFonts w:ascii="TH SarabunPSK" w:hAnsi="TH SarabunPSK" w:cs="TH SarabunPSK"/>
          <w:sz w:val="28"/>
          <w:cs/>
        </w:rPr>
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</w:t>
      </w:r>
      <w:r w:rsidR="008D507F">
        <w:rPr>
          <w:rFonts w:ascii="TH SarabunPSK" w:hAnsi="TH SarabunPSK" w:cs="TH SarabunPSK" w:hint="cs"/>
          <w:sz w:val="28"/>
          <w:cs/>
        </w:rPr>
        <w:t xml:space="preserve"> </w:t>
      </w:r>
      <w:r w:rsidRPr="008D507F">
        <w:rPr>
          <w:rFonts w:ascii="TH SarabunPSK" w:hAnsi="TH SarabunPSK" w:cs="TH SarabunPSK"/>
          <w:sz w:val="28"/>
          <w:cs/>
        </w:rPr>
        <w:t>ๆ ตามประเด็นความรู้ อย่างน้อยครอบคลุมพันธ์กิจด้านการผลิตผู้สำเร็จการศึกษาและด้านการวิจัยจัดเก็บอย่างเป็นระบบโดยเผยแพร่ออกมาเป็นลายลักษณ์อักษรและนำมาปรับใช้ในการปฏิบัติงานจริง</w:t>
      </w:r>
    </w:p>
    <w:p w:rsidR="00EB41E4" w:rsidRPr="008D507F" w:rsidRDefault="00EB41E4" w:rsidP="00EB41E4">
      <w:pPr>
        <w:pStyle w:val="a4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8D507F">
        <w:rPr>
          <w:rFonts w:ascii="TH SarabunPSK" w:hAnsi="TH SarabunPSK" w:cs="TH SarabunPSK"/>
          <w:sz w:val="28"/>
          <w:cs/>
        </w:rPr>
        <w:t>กำกับติดตามผลการดำเนินงานตามแผนการบริหารและแผนพัฒนาบุคลากรสายวิชาการและสายสนับสนุน (ถ้ามี)</w:t>
      </w:r>
    </w:p>
    <w:p w:rsidR="00EB41E4" w:rsidRPr="005D6902" w:rsidRDefault="00EB41E4" w:rsidP="00EB41E4">
      <w:pPr>
        <w:pStyle w:val="a4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มีการสร้างเครือข่ายความร่วมมือทั้งหน่วยงานภายในและ</w:t>
      </w:r>
      <w:r w:rsidRPr="005D6902">
        <w:rPr>
          <w:rFonts w:ascii="TH SarabunPSK" w:hAnsi="TH SarabunPSK" w:cs="TH SarabunPSK"/>
          <w:sz w:val="28"/>
        </w:rPr>
        <w:t>/</w:t>
      </w:r>
      <w:r w:rsidRPr="005D6902">
        <w:rPr>
          <w:rFonts w:ascii="TH SarabunPSK" w:hAnsi="TH SarabunPSK" w:cs="TH SarabunPSK"/>
          <w:sz w:val="28"/>
          <w:cs/>
        </w:rPr>
        <w:t>ภายนอกประเทศ</w:t>
      </w:r>
    </w:p>
    <w:p w:rsidR="00EB41E4" w:rsidRPr="008D507F" w:rsidRDefault="00EB41E4" w:rsidP="00EB41E4">
      <w:pPr>
        <w:pStyle w:val="a4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8D507F">
        <w:rPr>
          <w:rFonts w:ascii="TH SarabunPSK" w:hAnsi="TH SarabunPSK" w:cs="TH SarabunPSK"/>
          <w:sz w:val="28"/>
          <w:cs/>
        </w:rPr>
        <w:t>ดำเนินงานด้านการประกันคุณภาพการศึกษาภายในตามระบบและกลไกที่เหมาะสมและสอดคล้องกับพันธ์กิจและพัฒนาการของวิทยาลัยชุมชนที่ได้ปรับให้การดำเนินการงานด้านการประกันคุณภาพเป็นส่วนหนึ่งของการบริหารงานวิทยาลัยชุมชนตามปกติที่ประกอบด้วย การควบคุมคุณภาพการตรวจสอบคุณภาพ และการประเมินคุณภาพ</w:t>
      </w:r>
    </w:p>
    <w:p w:rsidR="00EB41E4" w:rsidRPr="005D6902" w:rsidRDefault="00EB41E4" w:rsidP="008D507F">
      <w:pPr>
        <w:spacing w:before="120" w:after="24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a5"/>
        <w:tblW w:w="9535" w:type="dxa"/>
        <w:jc w:val="center"/>
        <w:tblLook w:val="04A0" w:firstRow="1" w:lastRow="0" w:firstColumn="1" w:lastColumn="0" w:noHBand="0" w:noVBand="1"/>
      </w:tblPr>
      <w:tblGrid>
        <w:gridCol w:w="1795"/>
        <w:gridCol w:w="1890"/>
        <w:gridCol w:w="1890"/>
        <w:gridCol w:w="2070"/>
        <w:gridCol w:w="1890"/>
      </w:tblGrid>
      <w:tr w:rsidR="00EB41E4" w:rsidRPr="005D6902" w:rsidTr="008D507F">
        <w:trPr>
          <w:jc w:val="center"/>
        </w:trPr>
        <w:tc>
          <w:tcPr>
            <w:tcW w:w="1795" w:type="dxa"/>
          </w:tcPr>
          <w:p w:rsidR="00EB41E4" w:rsidRPr="005D6902" w:rsidRDefault="00EB41E4" w:rsidP="008D50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 1</w:t>
            </w:r>
          </w:p>
        </w:tc>
        <w:tc>
          <w:tcPr>
            <w:tcW w:w="1890" w:type="dxa"/>
          </w:tcPr>
          <w:p w:rsidR="00EB41E4" w:rsidRPr="005D6902" w:rsidRDefault="00EB41E4" w:rsidP="008D50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 2</w:t>
            </w:r>
          </w:p>
        </w:tc>
        <w:tc>
          <w:tcPr>
            <w:tcW w:w="1890" w:type="dxa"/>
          </w:tcPr>
          <w:p w:rsidR="00EB41E4" w:rsidRPr="005D6902" w:rsidRDefault="00EB41E4" w:rsidP="008D50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 3</w:t>
            </w:r>
          </w:p>
        </w:tc>
        <w:tc>
          <w:tcPr>
            <w:tcW w:w="2070" w:type="dxa"/>
          </w:tcPr>
          <w:p w:rsidR="00EB41E4" w:rsidRPr="005D6902" w:rsidRDefault="00EB41E4" w:rsidP="008D50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 4</w:t>
            </w:r>
          </w:p>
        </w:tc>
        <w:tc>
          <w:tcPr>
            <w:tcW w:w="1890" w:type="dxa"/>
          </w:tcPr>
          <w:p w:rsidR="00EB41E4" w:rsidRPr="005D6902" w:rsidRDefault="00EB41E4" w:rsidP="008D50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 5</w:t>
            </w:r>
          </w:p>
        </w:tc>
      </w:tr>
      <w:tr w:rsidR="00EB41E4" w:rsidRPr="005D6902" w:rsidTr="008D507F">
        <w:trPr>
          <w:trHeight w:val="415"/>
          <w:jc w:val="center"/>
        </w:trPr>
        <w:tc>
          <w:tcPr>
            <w:tcW w:w="1795" w:type="dxa"/>
          </w:tcPr>
          <w:p w:rsidR="00EB41E4" w:rsidRPr="008D507F" w:rsidRDefault="00EB41E4" w:rsidP="008D507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D507F">
              <w:rPr>
                <w:rFonts w:ascii="TH SarabunPSK" w:hAnsi="TH SarabunPSK" w:cs="TH SarabunPSK"/>
                <w:sz w:val="26"/>
                <w:szCs w:val="26"/>
                <w:cs/>
              </w:rPr>
              <w:t>มีการดำเนินการ 1 ข้อ</w:t>
            </w:r>
          </w:p>
        </w:tc>
        <w:tc>
          <w:tcPr>
            <w:tcW w:w="1890" w:type="dxa"/>
          </w:tcPr>
          <w:p w:rsidR="00EB41E4" w:rsidRPr="008D507F" w:rsidRDefault="00EB41E4" w:rsidP="008D507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D507F">
              <w:rPr>
                <w:rFonts w:ascii="TH SarabunPSK" w:hAnsi="TH SarabunPSK" w:cs="TH SarabunPSK"/>
                <w:sz w:val="26"/>
                <w:szCs w:val="26"/>
                <w:cs/>
              </w:rPr>
              <w:t>มีการดำเนินการ 2-3 ข้อ</w:t>
            </w:r>
          </w:p>
        </w:tc>
        <w:tc>
          <w:tcPr>
            <w:tcW w:w="1890" w:type="dxa"/>
          </w:tcPr>
          <w:p w:rsidR="00EB41E4" w:rsidRPr="008D507F" w:rsidRDefault="00EB41E4" w:rsidP="008D507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D507F">
              <w:rPr>
                <w:rFonts w:ascii="TH SarabunPSK" w:hAnsi="TH SarabunPSK" w:cs="TH SarabunPSK"/>
                <w:sz w:val="26"/>
                <w:szCs w:val="26"/>
                <w:cs/>
              </w:rPr>
              <w:t>มีการดำเนินการ 4-5 ข้อ</w:t>
            </w:r>
          </w:p>
        </w:tc>
        <w:tc>
          <w:tcPr>
            <w:tcW w:w="2070" w:type="dxa"/>
          </w:tcPr>
          <w:p w:rsidR="00EB41E4" w:rsidRPr="008D507F" w:rsidRDefault="00EB41E4" w:rsidP="008D507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D507F">
              <w:rPr>
                <w:rFonts w:ascii="TH SarabunPSK" w:hAnsi="TH SarabunPSK" w:cs="TH SarabunPSK"/>
                <w:sz w:val="26"/>
                <w:szCs w:val="26"/>
                <w:cs/>
              </w:rPr>
              <w:t>มีการดำเนินการ 6-7 ข้อ</w:t>
            </w:r>
          </w:p>
        </w:tc>
        <w:tc>
          <w:tcPr>
            <w:tcW w:w="1890" w:type="dxa"/>
          </w:tcPr>
          <w:p w:rsidR="00EB41E4" w:rsidRPr="008D507F" w:rsidRDefault="00EB41E4" w:rsidP="008D507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D507F">
              <w:rPr>
                <w:rFonts w:ascii="TH SarabunPSK" w:hAnsi="TH SarabunPSK" w:cs="TH SarabunPSK"/>
                <w:sz w:val="26"/>
                <w:szCs w:val="26"/>
                <w:cs/>
              </w:rPr>
              <w:t>มีการดำเนินการ 8 ข้อ</w:t>
            </w:r>
          </w:p>
        </w:tc>
      </w:tr>
    </w:tbl>
    <w:p w:rsidR="00EB41E4" w:rsidRPr="008D507F" w:rsidRDefault="008D507F" w:rsidP="008D507F">
      <w:pPr>
        <w:spacing w:before="120" w:after="12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8D507F">
        <w:rPr>
          <w:rFonts w:ascii="TH SarabunPSK" w:hAnsi="TH SarabunPSK" w:cs="TH SarabunPSK" w:hint="cs"/>
          <w:b/>
          <w:bCs/>
          <w:sz w:val="28"/>
          <w:cs/>
        </w:rPr>
        <w:t>รายงานผลการดำเนินงาน</w:t>
      </w:r>
    </w:p>
    <w:tbl>
      <w:tblPr>
        <w:tblStyle w:val="a5"/>
        <w:tblW w:w="9582" w:type="dxa"/>
        <w:tblInd w:w="-5" w:type="dxa"/>
        <w:tblLook w:val="04A0" w:firstRow="1" w:lastRow="0" w:firstColumn="1" w:lastColumn="0" w:noHBand="0" w:noVBand="1"/>
      </w:tblPr>
      <w:tblGrid>
        <w:gridCol w:w="3213"/>
        <w:gridCol w:w="3287"/>
        <w:gridCol w:w="2156"/>
        <w:gridCol w:w="926"/>
      </w:tblGrid>
      <w:tr w:rsidR="008D507F" w:rsidRPr="005D6902" w:rsidTr="008D507F">
        <w:tc>
          <w:tcPr>
            <w:tcW w:w="3240" w:type="dxa"/>
          </w:tcPr>
          <w:p w:rsidR="008D507F" w:rsidRPr="005D6902" w:rsidRDefault="008D507F" w:rsidP="007308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317" w:type="dxa"/>
          </w:tcPr>
          <w:p w:rsidR="008D507F" w:rsidRPr="005D6902" w:rsidRDefault="008D507F" w:rsidP="007308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รายงานผลการดำเนินงาน</w:t>
            </w:r>
          </w:p>
        </w:tc>
        <w:tc>
          <w:tcPr>
            <w:tcW w:w="2173" w:type="dxa"/>
          </w:tcPr>
          <w:p w:rsidR="008D507F" w:rsidRPr="005D6902" w:rsidRDefault="008D507F" w:rsidP="007308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</w:t>
            </w:r>
          </w:p>
        </w:tc>
        <w:tc>
          <w:tcPr>
            <w:tcW w:w="852" w:type="dxa"/>
          </w:tcPr>
          <w:p w:rsidR="008D507F" w:rsidRPr="005D6902" w:rsidRDefault="008D507F" w:rsidP="00730810">
            <w:pPr>
              <w:ind w:right="2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8D507F" w:rsidRPr="005D6902" w:rsidTr="008D507F">
        <w:tc>
          <w:tcPr>
            <w:tcW w:w="3240" w:type="dxa"/>
          </w:tcPr>
          <w:p w:rsidR="008D507F" w:rsidRPr="009354C7" w:rsidRDefault="008D507F" w:rsidP="008D507F">
            <w:pPr>
              <w:rPr>
                <w:rFonts w:ascii="TH SarabunPSK" w:hAnsi="TH SarabunPSK" w:cs="TH SarabunPSK"/>
                <w:sz w:val="28"/>
                <w:cs/>
              </w:rPr>
            </w:pPr>
            <w:r w:rsidRPr="008D507F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8D507F">
              <w:rPr>
                <w:rFonts w:ascii="TH SarabunPSK" w:hAnsi="TH SarabunPSK" w:cs="TH SarabunPSK"/>
                <w:sz w:val="28"/>
                <w:cs/>
              </w:rPr>
              <w:t xml:space="preserve">พัฒนาแผนกลยุทธ์จากผลการวิเคราะห์ </w:t>
            </w:r>
            <w:r w:rsidRPr="008D507F">
              <w:rPr>
                <w:rFonts w:ascii="TH SarabunPSK" w:hAnsi="TH SarabunPSK" w:cs="TH SarabunPSK"/>
                <w:sz w:val="28"/>
              </w:rPr>
              <w:t>SWOT</w:t>
            </w:r>
            <w:r w:rsidRPr="008D507F">
              <w:rPr>
                <w:rFonts w:ascii="TH SarabunPSK" w:hAnsi="TH SarabunPSK" w:cs="TH SarabunPSK"/>
                <w:sz w:val="28"/>
                <w:cs/>
              </w:rPr>
              <w:t xml:space="preserve"> กับวิสัยทัศน์ของวิทยาลัยชุมชน และพัฒนาไปสู่กลยุทธ์ทางการเงินเละแผนกลยุทธ์ทางการเงินและแผนปฏิบัติการประจำปีตามกรอบเวลา เพื่อให้บรรลุผลตามตัวบ่งชี้และเป้าหมายของแผนกลยุทธ์ และเสนอสภาวิทยาลัยเพื่อพิจารณาอนุมัติ</w:t>
            </w:r>
          </w:p>
        </w:tc>
        <w:tc>
          <w:tcPr>
            <w:tcW w:w="3317" w:type="dxa"/>
          </w:tcPr>
          <w:p w:rsidR="008D507F" w:rsidRPr="005D6902" w:rsidRDefault="008D507F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8D507F" w:rsidRPr="005D6902" w:rsidRDefault="008D507F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8D507F" w:rsidRPr="005D6902" w:rsidRDefault="008D507F" w:rsidP="00730810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D507F" w:rsidRPr="005D6902" w:rsidTr="008D507F">
        <w:tc>
          <w:tcPr>
            <w:tcW w:w="3240" w:type="dxa"/>
          </w:tcPr>
          <w:p w:rsidR="008D507F" w:rsidRPr="005D6902" w:rsidRDefault="008D507F" w:rsidP="007308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8D507F">
              <w:rPr>
                <w:rFonts w:ascii="TH SarabunPSK" w:hAnsi="TH SarabunPSK" w:cs="TH SarabunPSK"/>
                <w:sz w:val="28"/>
                <w:cs/>
              </w:rPr>
              <w:t>ดำเนินการวิเคราะห์ข้อมูลทางการเงินที่ประกอบไปด้วยต้นทุนของแต่ละหลักสูตร สัดส่วนค่าใช้จ่ายเพื่อพัฒนานักศึกษา อาจารย์ บุคลากร การจัดการเรียนการสอนอย่างต่อเนื่องเพื่อ</w:t>
            </w:r>
            <w:r w:rsidRPr="008D507F">
              <w:rPr>
                <w:rFonts w:ascii="TH SarabunPSK" w:hAnsi="TH SarabunPSK" w:cs="TH SarabunPSK"/>
                <w:sz w:val="28"/>
                <w:cs/>
              </w:rPr>
              <w:lastRenderedPageBreak/>
              <w:t>วิเคราะห์ความคุ้มค่าของการบริหารหลักสูตร ประสิทธิการภาพ ประสิทธิผลในการผลิตผู้สำเร็จการศึกษาและโอกาสในการแข่งขัน</w:t>
            </w:r>
          </w:p>
        </w:tc>
        <w:tc>
          <w:tcPr>
            <w:tcW w:w="3317" w:type="dxa"/>
          </w:tcPr>
          <w:p w:rsidR="008D507F" w:rsidRPr="005D6902" w:rsidRDefault="008D507F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8D507F" w:rsidRPr="005D6902" w:rsidRDefault="008D507F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8D507F" w:rsidRPr="005D6902" w:rsidRDefault="008D507F" w:rsidP="00730810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D507F" w:rsidRPr="005D6902" w:rsidTr="008D507F">
        <w:tc>
          <w:tcPr>
            <w:tcW w:w="3240" w:type="dxa"/>
          </w:tcPr>
          <w:p w:rsidR="008D507F" w:rsidRPr="005D6902" w:rsidRDefault="008D507F" w:rsidP="008D507F">
            <w:pPr>
              <w:rPr>
                <w:rFonts w:ascii="TH SarabunPSK" w:hAnsi="TH SarabunPSK" w:cs="TH SarabunPSK"/>
                <w:sz w:val="28"/>
                <w:cs/>
              </w:rPr>
            </w:pPr>
            <w:r w:rsidRPr="008D507F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8D507F">
              <w:rPr>
                <w:rFonts w:ascii="TH SarabunPSK" w:hAnsi="TH SarabunPSK" w:cs="TH SarabunPSK"/>
                <w:sz w:val="28"/>
                <w:cs/>
              </w:rPr>
              <w:t>ดำเนินงานตามแผนบริหารความเสี่ยง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พันธ์กิจของวิทยาลัยชุมชนและให้ระดับความเสี่ยงลดลงจากเดิม</w:t>
            </w:r>
          </w:p>
        </w:tc>
        <w:tc>
          <w:tcPr>
            <w:tcW w:w="3317" w:type="dxa"/>
          </w:tcPr>
          <w:p w:rsidR="008D507F" w:rsidRPr="005D6902" w:rsidRDefault="008D507F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8D507F" w:rsidRPr="005D6902" w:rsidRDefault="008D507F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8D507F" w:rsidRPr="005D6902" w:rsidRDefault="008D507F" w:rsidP="00730810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D507F" w:rsidRPr="005D6902" w:rsidTr="008D507F">
        <w:tc>
          <w:tcPr>
            <w:tcW w:w="3240" w:type="dxa"/>
          </w:tcPr>
          <w:p w:rsidR="008D507F" w:rsidRDefault="008D507F" w:rsidP="008D507F">
            <w:pPr>
              <w:rPr>
                <w:rFonts w:ascii="TH SarabunPSK" w:hAnsi="TH SarabunPSK" w:cs="TH SarabunPSK"/>
                <w:sz w:val="28"/>
                <w:cs/>
              </w:rPr>
            </w:pPr>
            <w:r w:rsidRPr="008D507F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8D507F">
              <w:rPr>
                <w:rFonts w:ascii="TH SarabunPSK" w:hAnsi="TH SarabunPSK" w:cs="TH SarabunPSK"/>
                <w:sz w:val="28"/>
                <w:cs/>
              </w:rPr>
              <w:t>บริหารจัดการด้วยหลักธรรมมาภิบาลบาลอย่างครบถ้วนทั้ง 10 ประการ ที่อธิบายการดำเนินงานอย่างชัดเจน</w:t>
            </w:r>
          </w:p>
        </w:tc>
        <w:tc>
          <w:tcPr>
            <w:tcW w:w="3317" w:type="dxa"/>
          </w:tcPr>
          <w:p w:rsidR="008D507F" w:rsidRPr="005D6902" w:rsidRDefault="008D507F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8D507F" w:rsidRPr="005D6902" w:rsidRDefault="008D507F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8D507F" w:rsidRPr="005D6902" w:rsidRDefault="008D507F" w:rsidP="00730810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D507F" w:rsidRPr="005D6902" w:rsidTr="008D507F">
        <w:tc>
          <w:tcPr>
            <w:tcW w:w="3240" w:type="dxa"/>
          </w:tcPr>
          <w:p w:rsidR="008D507F" w:rsidRDefault="008D507F" w:rsidP="008D507F">
            <w:pPr>
              <w:rPr>
                <w:rFonts w:ascii="TH SarabunPSK" w:hAnsi="TH SarabunPSK" w:cs="TH SarabunPSK"/>
                <w:sz w:val="28"/>
                <w:cs/>
              </w:rPr>
            </w:pPr>
            <w:r w:rsidRPr="008D507F"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Pr="008D507F">
              <w:rPr>
                <w:rFonts w:ascii="TH SarabunPSK" w:hAnsi="TH SarabunPSK" w:cs="TH SarabunPSK"/>
                <w:sz w:val="28"/>
                <w:cs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</w:t>
            </w:r>
            <w:r w:rsidRPr="008D507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07F">
              <w:rPr>
                <w:rFonts w:ascii="TH SarabunPSK" w:hAnsi="TH SarabunPSK" w:cs="TH SarabunPSK"/>
                <w:sz w:val="28"/>
                <w:cs/>
              </w:rPr>
              <w:t>ๆ ตามประเด็นความรู้ อย่างน้อยครอบคลุมพันธ์กิจด้านการผลิตผู้สำเร็จการศึกษาและด้านการวิจัยจัดเก็บอย่างเป็นระบบโดยเผยแพร่ออกมาเป็นลายลักษณ์อักษรและนำมาปรับใช้ในการปฏิบัติงานจริง</w:t>
            </w:r>
          </w:p>
        </w:tc>
        <w:tc>
          <w:tcPr>
            <w:tcW w:w="3317" w:type="dxa"/>
          </w:tcPr>
          <w:p w:rsidR="008D507F" w:rsidRPr="005D6902" w:rsidRDefault="008D507F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8D507F" w:rsidRPr="005D6902" w:rsidRDefault="008D507F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8D507F" w:rsidRPr="005D6902" w:rsidRDefault="008D507F" w:rsidP="00730810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D507F" w:rsidRPr="005D6902" w:rsidTr="008D507F">
        <w:tc>
          <w:tcPr>
            <w:tcW w:w="3240" w:type="dxa"/>
          </w:tcPr>
          <w:p w:rsidR="008D507F" w:rsidRDefault="008D507F" w:rsidP="008D507F">
            <w:pPr>
              <w:rPr>
                <w:rFonts w:ascii="TH SarabunPSK" w:hAnsi="TH SarabunPSK" w:cs="TH SarabunPSK"/>
                <w:sz w:val="28"/>
                <w:cs/>
              </w:rPr>
            </w:pPr>
            <w:r w:rsidRPr="008D507F">
              <w:rPr>
                <w:rFonts w:ascii="TH SarabunPSK" w:hAnsi="TH SarabunPSK" w:cs="TH SarabunPSK" w:hint="cs"/>
                <w:sz w:val="28"/>
                <w:cs/>
              </w:rPr>
              <w:t>6.</w:t>
            </w:r>
            <w:r w:rsidRPr="008D507F">
              <w:rPr>
                <w:rFonts w:ascii="TH SarabunPSK" w:hAnsi="TH SarabunPSK" w:cs="TH SarabunPSK"/>
                <w:sz w:val="28"/>
                <w:cs/>
              </w:rPr>
              <w:t>กำกับติดตามผลการดำเนินงานตามแผนการบริหารและแผนพัฒนาบุคลากรสายวิชาการและสายสนับสนุน (ถ้ามี)</w:t>
            </w:r>
          </w:p>
        </w:tc>
        <w:tc>
          <w:tcPr>
            <w:tcW w:w="3317" w:type="dxa"/>
          </w:tcPr>
          <w:p w:rsidR="008D507F" w:rsidRPr="005D6902" w:rsidRDefault="008D507F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8D507F" w:rsidRPr="005D6902" w:rsidRDefault="008D507F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8D507F" w:rsidRPr="005D6902" w:rsidRDefault="008D507F" w:rsidP="00730810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D507F" w:rsidRPr="005D6902" w:rsidTr="008D507F">
        <w:tc>
          <w:tcPr>
            <w:tcW w:w="3240" w:type="dxa"/>
          </w:tcPr>
          <w:p w:rsidR="008D507F" w:rsidRDefault="008D507F" w:rsidP="0073081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มีการสร้างเครือข่ายความร่วมมือทั้งหน่วยงานภายในและ</w:t>
            </w:r>
            <w:r w:rsidRPr="005D6902">
              <w:rPr>
                <w:rFonts w:ascii="TH SarabunPSK" w:hAnsi="TH SarabunPSK" w:cs="TH SarabunPSK"/>
                <w:sz w:val="28"/>
              </w:rPr>
              <w:t>/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ภายนอกประเทศ</w:t>
            </w:r>
          </w:p>
        </w:tc>
        <w:tc>
          <w:tcPr>
            <w:tcW w:w="3317" w:type="dxa"/>
          </w:tcPr>
          <w:p w:rsidR="008D507F" w:rsidRPr="005D6902" w:rsidRDefault="008D507F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8D507F" w:rsidRPr="005D6902" w:rsidRDefault="008D507F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8D507F" w:rsidRPr="005D6902" w:rsidRDefault="008D507F" w:rsidP="00730810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D507F" w:rsidRPr="005D6902" w:rsidTr="008D507F">
        <w:tc>
          <w:tcPr>
            <w:tcW w:w="3240" w:type="dxa"/>
          </w:tcPr>
          <w:p w:rsidR="008D507F" w:rsidRDefault="008D507F" w:rsidP="0073081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</w:t>
            </w:r>
            <w:r w:rsidRPr="008D507F">
              <w:rPr>
                <w:rFonts w:ascii="TH SarabunPSK" w:hAnsi="TH SarabunPSK" w:cs="TH SarabunPSK"/>
                <w:sz w:val="28"/>
                <w:cs/>
              </w:rPr>
              <w:t>ดำเนินงานด้านการประกันคุณภาพการศึกษาภายในตามระบบและกลไกที่เหมาะสมและสอดคล้องกับพันธ์กิจและพัฒนาการของวิทยาลัยชุมชนที่ได้ปรับให้การดำเนินการงานด้านการประกันคุณภาพเป็นส่วนหนึ่งของการบริหารงานวิทยาลัยชุมชนตามปกติที่ประกอบด้วย การควบคุมคุณภาพการตรวจสอบคุณภาพ และการประเมินคุณภาพ</w:t>
            </w:r>
          </w:p>
        </w:tc>
        <w:tc>
          <w:tcPr>
            <w:tcW w:w="3317" w:type="dxa"/>
          </w:tcPr>
          <w:p w:rsidR="008D507F" w:rsidRPr="005D6902" w:rsidRDefault="008D507F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8D507F" w:rsidRPr="005D6902" w:rsidRDefault="008D507F" w:rsidP="007308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8D507F" w:rsidRPr="005D6902" w:rsidRDefault="008D507F" w:rsidP="00730810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D507F" w:rsidRPr="008D507F" w:rsidRDefault="008D507F" w:rsidP="008D507F">
      <w:pPr>
        <w:spacing w:before="120" w:after="240" w:line="240" w:lineRule="auto"/>
        <w:rPr>
          <w:rFonts w:ascii="TH SarabunPSK" w:hAnsi="TH SarabunPSK" w:cs="TH SarabunPSK"/>
          <w:sz w:val="28"/>
          <w:cs/>
        </w:rPr>
      </w:pPr>
    </w:p>
    <w:p w:rsidR="00EB41E4" w:rsidRPr="005D6902" w:rsidRDefault="00EB41E4" w:rsidP="00EB41E4">
      <w:pPr>
        <w:rPr>
          <w:rFonts w:ascii="TH SarabunPSK" w:hAnsi="TH SarabunPSK" w:cs="TH SarabunPSK"/>
          <w:sz w:val="28"/>
          <w:cs/>
        </w:rPr>
      </w:pP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7D11C0" w:rsidRPr="005D6902" w:rsidRDefault="007D11C0" w:rsidP="007D11C0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7D11C0" w:rsidRPr="005D6902" w:rsidRDefault="007D11C0" w:rsidP="007D11C0">
      <w:pPr>
        <w:rPr>
          <w:rFonts w:ascii="TH SarabunPSK" w:hAnsi="TH SarabunPSK" w:cs="TH SarabunPSK"/>
          <w:sz w:val="28"/>
          <w:cs/>
        </w:rPr>
      </w:pPr>
    </w:p>
    <w:sectPr w:rsidR="007D11C0" w:rsidRPr="005D6902" w:rsidSect="00350623">
      <w:pgSz w:w="11906" w:h="16838" w:code="9"/>
      <w:pgMar w:top="1276" w:right="1133" w:bottom="81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B55" w:rsidRDefault="00A86B55" w:rsidP="00856E4B">
      <w:pPr>
        <w:spacing w:after="0" w:line="240" w:lineRule="auto"/>
        <w:rPr>
          <w:rFonts w:cs="Angsana New"/>
          <w:szCs w:val="22"/>
          <w:cs/>
        </w:rPr>
      </w:pPr>
      <w:r>
        <w:separator/>
      </w:r>
    </w:p>
  </w:endnote>
  <w:endnote w:type="continuationSeparator" w:id="0">
    <w:p w:rsidR="00A86B55" w:rsidRDefault="00A86B55" w:rsidP="00856E4B">
      <w:pPr>
        <w:spacing w:after="0" w:line="240" w:lineRule="auto"/>
        <w:rPr>
          <w:rFonts w:cs="Angsana New"/>
          <w:szCs w:val="22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B55" w:rsidRDefault="00A86B55" w:rsidP="00856E4B">
      <w:pPr>
        <w:spacing w:after="0" w:line="240" w:lineRule="auto"/>
        <w:rPr>
          <w:rFonts w:cs="Angsana New"/>
          <w:szCs w:val="22"/>
          <w:cs/>
        </w:rPr>
      </w:pPr>
      <w:r>
        <w:separator/>
      </w:r>
    </w:p>
  </w:footnote>
  <w:footnote w:type="continuationSeparator" w:id="0">
    <w:p w:rsidR="00A86B55" w:rsidRDefault="00A86B55" w:rsidP="00856E4B">
      <w:pPr>
        <w:spacing w:after="0" w:line="240" w:lineRule="auto"/>
        <w:rPr>
          <w:rFonts w:cs="Angsana New"/>
          <w:szCs w:val="22"/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28E8"/>
    <w:multiLevelType w:val="hybridMultilevel"/>
    <w:tmpl w:val="BFF8347E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3A6A3B"/>
    <w:multiLevelType w:val="hybridMultilevel"/>
    <w:tmpl w:val="3ACC0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CC0"/>
    <w:multiLevelType w:val="hybridMultilevel"/>
    <w:tmpl w:val="3ACC0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C1645"/>
    <w:multiLevelType w:val="hybridMultilevel"/>
    <w:tmpl w:val="46F8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11A3"/>
    <w:multiLevelType w:val="hybridMultilevel"/>
    <w:tmpl w:val="BFF8347E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6CC530C"/>
    <w:multiLevelType w:val="hybridMultilevel"/>
    <w:tmpl w:val="51E66458"/>
    <w:lvl w:ilvl="0" w:tplc="74AA0D02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C6E6B9E"/>
    <w:multiLevelType w:val="hybridMultilevel"/>
    <w:tmpl w:val="BFF8347E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2C34EEE"/>
    <w:multiLevelType w:val="hybridMultilevel"/>
    <w:tmpl w:val="AF84C8A0"/>
    <w:lvl w:ilvl="0" w:tplc="1A0C895A">
      <w:start w:val="4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361F1"/>
    <w:multiLevelType w:val="hybridMultilevel"/>
    <w:tmpl w:val="A7AE4458"/>
    <w:lvl w:ilvl="0" w:tplc="3CC47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001B84"/>
    <w:multiLevelType w:val="hybridMultilevel"/>
    <w:tmpl w:val="BFF8347E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2F76E50"/>
    <w:multiLevelType w:val="hybridMultilevel"/>
    <w:tmpl w:val="7B40ADFE"/>
    <w:lvl w:ilvl="0" w:tplc="D95E9F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AF5604"/>
    <w:multiLevelType w:val="hybridMultilevel"/>
    <w:tmpl w:val="E1CA9838"/>
    <w:lvl w:ilvl="0" w:tplc="2BF6D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384C2C"/>
    <w:multiLevelType w:val="hybridMultilevel"/>
    <w:tmpl w:val="E6C6E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1345C"/>
    <w:multiLevelType w:val="hybridMultilevel"/>
    <w:tmpl w:val="6BC4968C"/>
    <w:lvl w:ilvl="0" w:tplc="0218909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531D43F4"/>
    <w:multiLevelType w:val="hybridMultilevel"/>
    <w:tmpl w:val="77F6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B39FA"/>
    <w:multiLevelType w:val="hybridMultilevel"/>
    <w:tmpl w:val="09AC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B7757"/>
    <w:multiLevelType w:val="hybridMultilevel"/>
    <w:tmpl w:val="BFF8347E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A3533B4"/>
    <w:multiLevelType w:val="hybridMultilevel"/>
    <w:tmpl w:val="3ACC0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442DA"/>
    <w:multiLevelType w:val="hybridMultilevel"/>
    <w:tmpl w:val="BFF8347E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FA96B58"/>
    <w:multiLevelType w:val="hybridMultilevel"/>
    <w:tmpl w:val="D2B4D17C"/>
    <w:lvl w:ilvl="0" w:tplc="E0DC0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746088"/>
    <w:multiLevelType w:val="hybridMultilevel"/>
    <w:tmpl w:val="C5284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54CA0"/>
    <w:multiLevelType w:val="hybridMultilevel"/>
    <w:tmpl w:val="1DA48794"/>
    <w:lvl w:ilvl="0" w:tplc="D61CA0FA">
      <w:start w:val="1"/>
      <w:numFmt w:val="decimal"/>
      <w:lvlText w:val="(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2" w15:restartNumberingAfterBreak="0">
    <w:nsid w:val="7ABA12D9"/>
    <w:multiLevelType w:val="hybridMultilevel"/>
    <w:tmpl w:val="54C8E32E"/>
    <w:lvl w:ilvl="0" w:tplc="A2483E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13"/>
  </w:num>
  <w:num w:numId="5">
    <w:abstractNumId w:val="20"/>
  </w:num>
  <w:num w:numId="6">
    <w:abstractNumId w:val="5"/>
  </w:num>
  <w:num w:numId="7">
    <w:abstractNumId w:val="7"/>
  </w:num>
  <w:num w:numId="8">
    <w:abstractNumId w:val="14"/>
  </w:num>
  <w:num w:numId="9">
    <w:abstractNumId w:val="1"/>
  </w:num>
  <w:num w:numId="10">
    <w:abstractNumId w:val="21"/>
  </w:num>
  <w:num w:numId="11">
    <w:abstractNumId w:val="22"/>
  </w:num>
  <w:num w:numId="12">
    <w:abstractNumId w:val="4"/>
  </w:num>
  <w:num w:numId="13">
    <w:abstractNumId w:val="11"/>
  </w:num>
  <w:num w:numId="14">
    <w:abstractNumId w:val="8"/>
  </w:num>
  <w:num w:numId="15">
    <w:abstractNumId w:val="1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  <w:num w:numId="20">
    <w:abstractNumId w:val="6"/>
  </w:num>
  <w:num w:numId="21">
    <w:abstractNumId w:val="16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4A"/>
    <w:rsid w:val="00017985"/>
    <w:rsid w:val="00042F05"/>
    <w:rsid w:val="000918DA"/>
    <w:rsid w:val="000A2CAA"/>
    <w:rsid w:val="000F7C45"/>
    <w:rsid w:val="00133A27"/>
    <w:rsid w:val="00150D17"/>
    <w:rsid w:val="00162640"/>
    <w:rsid w:val="001A4AB1"/>
    <w:rsid w:val="001C19A4"/>
    <w:rsid w:val="001D6FF4"/>
    <w:rsid w:val="001F7B14"/>
    <w:rsid w:val="0021016B"/>
    <w:rsid w:val="002700B7"/>
    <w:rsid w:val="002735AD"/>
    <w:rsid w:val="0029265D"/>
    <w:rsid w:val="002C1FEE"/>
    <w:rsid w:val="002C3247"/>
    <w:rsid w:val="002C54FE"/>
    <w:rsid w:val="002E1383"/>
    <w:rsid w:val="002E41E1"/>
    <w:rsid w:val="002E6EE1"/>
    <w:rsid w:val="002F7FB0"/>
    <w:rsid w:val="00306F11"/>
    <w:rsid w:val="0031442F"/>
    <w:rsid w:val="00326CCF"/>
    <w:rsid w:val="00330E1B"/>
    <w:rsid w:val="003475EF"/>
    <w:rsid w:val="00350623"/>
    <w:rsid w:val="0036298E"/>
    <w:rsid w:val="00373489"/>
    <w:rsid w:val="003B7ECB"/>
    <w:rsid w:val="003F6FD8"/>
    <w:rsid w:val="004056B8"/>
    <w:rsid w:val="00447878"/>
    <w:rsid w:val="00470855"/>
    <w:rsid w:val="00475801"/>
    <w:rsid w:val="0049497E"/>
    <w:rsid w:val="004C1A02"/>
    <w:rsid w:val="004D31E2"/>
    <w:rsid w:val="004E1F7F"/>
    <w:rsid w:val="004F37B6"/>
    <w:rsid w:val="00511A17"/>
    <w:rsid w:val="00512F21"/>
    <w:rsid w:val="00546960"/>
    <w:rsid w:val="00590453"/>
    <w:rsid w:val="005C0AEB"/>
    <w:rsid w:val="005C5A89"/>
    <w:rsid w:val="005D6902"/>
    <w:rsid w:val="005F2838"/>
    <w:rsid w:val="00672692"/>
    <w:rsid w:val="00687D20"/>
    <w:rsid w:val="006D1677"/>
    <w:rsid w:val="006D6A7C"/>
    <w:rsid w:val="006E482E"/>
    <w:rsid w:val="006F1BCC"/>
    <w:rsid w:val="00703572"/>
    <w:rsid w:val="007244DB"/>
    <w:rsid w:val="007975F8"/>
    <w:rsid w:val="007C7A93"/>
    <w:rsid w:val="007D11C0"/>
    <w:rsid w:val="0080016A"/>
    <w:rsid w:val="0083674A"/>
    <w:rsid w:val="00842C33"/>
    <w:rsid w:val="00856E4B"/>
    <w:rsid w:val="00862E7F"/>
    <w:rsid w:val="00875DF9"/>
    <w:rsid w:val="0088360B"/>
    <w:rsid w:val="008A58BC"/>
    <w:rsid w:val="008B33EB"/>
    <w:rsid w:val="008B65B1"/>
    <w:rsid w:val="008D507F"/>
    <w:rsid w:val="00924D74"/>
    <w:rsid w:val="009354C7"/>
    <w:rsid w:val="00965DB7"/>
    <w:rsid w:val="00996AB8"/>
    <w:rsid w:val="009F2D02"/>
    <w:rsid w:val="009F6D17"/>
    <w:rsid w:val="00A00BC9"/>
    <w:rsid w:val="00A11785"/>
    <w:rsid w:val="00A36D4F"/>
    <w:rsid w:val="00A44603"/>
    <w:rsid w:val="00A529B2"/>
    <w:rsid w:val="00A710C3"/>
    <w:rsid w:val="00A76134"/>
    <w:rsid w:val="00A860F1"/>
    <w:rsid w:val="00A86B55"/>
    <w:rsid w:val="00AB6411"/>
    <w:rsid w:val="00AE3B6F"/>
    <w:rsid w:val="00AF7E43"/>
    <w:rsid w:val="00B1507E"/>
    <w:rsid w:val="00B67130"/>
    <w:rsid w:val="00B800C8"/>
    <w:rsid w:val="00BB2BFC"/>
    <w:rsid w:val="00BC355E"/>
    <w:rsid w:val="00BF0650"/>
    <w:rsid w:val="00C11A45"/>
    <w:rsid w:val="00C36EAB"/>
    <w:rsid w:val="00C3788D"/>
    <w:rsid w:val="00C73181"/>
    <w:rsid w:val="00C94C80"/>
    <w:rsid w:val="00C94E96"/>
    <w:rsid w:val="00C964B1"/>
    <w:rsid w:val="00CB3532"/>
    <w:rsid w:val="00CF6C05"/>
    <w:rsid w:val="00D232EE"/>
    <w:rsid w:val="00D31078"/>
    <w:rsid w:val="00D5472D"/>
    <w:rsid w:val="00D80C1C"/>
    <w:rsid w:val="00D821EF"/>
    <w:rsid w:val="00DE3AAB"/>
    <w:rsid w:val="00E22D01"/>
    <w:rsid w:val="00E7248E"/>
    <w:rsid w:val="00E81FFB"/>
    <w:rsid w:val="00EB41E4"/>
    <w:rsid w:val="00EC7CAE"/>
    <w:rsid w:val="00ED1C5D"/>
    <w:rsid w:val="00ED323E"/>
    <w:rsid w:val="00ED49C2"/>
    <w:rsid w:val="00EE1507"/>
    <w:rsid w:val="00F17A2B"/>
    <w:rsid w:val="00F26C4A"/>
    <w:rsid w:val="00F558BB"/>
    <w:rsid w:val="00F773D7"/>
    <w:rsid w:val="00FB6B7B"/>
    <w:rsid w:val="00F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593AE-9F40-44B3-B9B8-CBFC6A7A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41E1"/>
    <w:rPr>
      <w:color w:val="808080"/>
    </w:rPr>
  </w:style>
  <w:style w:type="paragraph" w:styleId="a4">
    <w:name w:val="List Paragraph"/>
    <w:basedOn w:val="a"/>
    <w:uiPriority w:val="34"/>
    <w:qFormat/>
    <w:rsid w:val="00017985"/>
    <w:pPr>
      <w:ind w:left="720"/>
      <w:contextualSpacing/>
    </w:pPr>
  </w:style>
  <w:style w:type="table" w:styleId="a5">
    <w:name w:val="Table Grid"/>
    <w:basedOn w:val="a1"/>
    <w:uiPriority w:val="39"/>
    <w:rsid w:val="00E7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6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56E4B"/>
  </w:style>
  <w:style w:type="paragraph" w:styleId="a8">
    <w:name w:val="footer"/>
    <w:basedOn w:val="a"/>
    <w:link w:val="a9"/>
    <w:uiPriority w:val="99"/>
    <w:unhideWhenUsed/>
    <w:rsid w:val="00856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56E4B"/>
  </w:style>
  <w:style w:type="paragraph" w:styleId="aa">
    <w:name w:val="Balloon Text"/>
    <w:basedOn w:val="a"/>
    <w:link w:val="ab"/>
    <w:uiPriority w:val="99"/>
    <w:semiHidden/>
    <w:unhideWhenUsed/>
    <w:rsid w:val="008B33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B33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7685E-8620-5D4D-9622-B318C5468A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3127</Words>
  <Characters>17825</Characters>
  <Application>Microsoft Office Word</Application>
  <DocSecurity>0</DocSecurity>
  <Lines>148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จิระ ปฐมวณิชกะ</cp:lastModifiedBy>
  <cp:revision>2</cp:revision>
  <dcterms:created xsi:type="dcterms:W3CDTF">2019-07-23T02:13:00Z</dcterms:created>
  <dcterms:modified xsi:type="dcterms:W3CDTF">2019-07-23T02:13:00Z</dcterms:modified>
</cp:coreProperties>
</file>